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449F" w:rsidRPr="006E449F" w:rsidRDefault="006E449F">
      <w:pPr>
        <w:pStyle w:val="Nadpis1"/>
        <w:rPr>
          <w:rFonts w:ascii="Times New Roman" w:hAnsi="Times New Roman" w:cs="Times New Roman"/>
          <w:b w:val="0"/>
          <w:sz w:val="22"/>
          <w:szCs w:val="22"/>
        </w:rPr>
      </w:pPr>
      <w:r>
        <w:rPr>
          <w:rFonts w:ascii="Times New Roman" w:hAnsi="Times New Roman" w:cs="Times New Roman"/>
          <w:b w:val="0"/>
          <w:sz w:val="22"/>
          <w:szCs w:val="22"/>
        </w:rPr>
        <w:t xml:space="preserve">Příloha č. 4 </w:t>
      </w:r>
    </w:p>
    <w:p w:rsidR="000570D0" w:rsidRPr="006E449F" w:rsidRDefault="006A576B" w:rsidP="006E449F">
      <w:pPr>
        <w:pStyle w:val="Nadpis1"/>
        <w:jc w:val="center"/>
        <w:rPr>
          <w:rFonts w:ascii="Times New Roman" w:hAnsi="Times New Roman" w:cs="Times New Roman"/>
          <w:sz w:val="40"/>
          <w:szCs w:val="40"/>
        </w:rPr>
      </w:pPr>
      <w:r w:rsidRPr="006E449F">
        <w:rPr>
          <w:rFonts w:ascii="Times New Roman" w:hAnsi="Times New Roman" w:cs="Times New Roman"/>
          <w:sz w:val="40"/>
          <w:szCs w:val="40"/>
        </w:rPr>
        <w:t>NÁVRH SMLOUVY O DÍLO</w:t>
      </w:r>
    </w:p>
    <w:p w:rsidR="000570D0" w:rsidRPr="006E449F" w:rsidRDefault="006A576B" w:rsidP="006E449F">
      <w:pPr>
        <w:pStyle w:val="Nadpis2"/>
        <w:jc w:val="center"/>
        <w:rPr>
          <w:rFonts w:ascii="Times New Roman" w:hAnsi="Times New Roman" w:cs="Times New Roman"/>
          <w:sz w:val="28"/>
          <w:szCs w:val="28"/>
        </w:rPr>
      </w:pPr>
      <w:r w:rsidRPr="006E449F">
        <w:rPr>
          <w:rFonts w:ascii="Times New Roman" w:hAnsi="Times New Roman" w:cs="Times New Roman"/>
          <w:sz w:val="28"/>
          <w:szCs w:val="28"/>
        </w:rPr>
        <w:t>Výměna stávajícího osvětlení za LED – 1. etapa</w:t>
      </w:r>
    </w:p>
    <w:p w:rsidR="000570D0" w:rsidRPr="006E449F" w:rsidRDefault="006A576B" w:rsidP="006E449F">
      <w:pPr>
        <w:pStyle w:val="Zkladntext"/>
        <w:jc w:val="both"/>
        <w:rPr>
          <w:rFonts w:ascii="Times New Roman" w:hAnsi="Times New Roman" w:cs="Times New Roman"/>
        </w:rPr>
      </w:pPr>
      <w:r w:rsidRPr="006E449F">
        <w:rPr>
          <w:rFonts w:ascii="Times New Roman" w:hAnsi="Times New Roman" w:cs="Times New Roman"/>
        </w:rPr>
        <w:t>Smluvní strany uzavírají podle § 2586 a násl. zákona č. 89/2012 Sb., občanský zákoník, ve znění pozdějších předpisů, tuto smlouvu o</w:t>
      </w:r>
      <w:r w:rsidRPr="006E449F">
        <w:rPr>
          <w:rFonts w:ascii="Times New Roman" w:hAnsi="Times New Roman" w:cs="Times New Roman"/>
        </w:rPr>
        <w:t xml:space="preserve"> dílo.</w:t>
      </w:r>
    </w:p>
    <w:p w:rsidR="000570D0" w:rsidRPr="006E449F" w:rsidRDefault="006A576B" w:rsidP="006E449F">
      <w:pPr>
        <w:pStyle w:val="Zkladntext"/>
        <w:jc w:val="both"/>
        <w:rPr>
          <w:rFonts w:ascii="Times New Roman" w:hAnsi="Times New Roman" w:cs="Times New Roman"/>
        </w:rPr>
      </w:pPr>
      <w:r w:rsidRPr="006E449F">
        <w:rPr>
          <w:rFonts w:ascii="Times New Roman" w:hAnsi="Times New Roman" w:cs="Times New Roman"/>
        </w:rPr>
        <w:t>Zkratkou „ZZVZ“ se v této smlouvě rozumí zákon č. 134/2016 Sb., o zadávání veřejných zakázek, ve znění pozdějších předpisů. Zkratkou „VZMR“ se rozumí veřejná zakázka malého rozsahu.</w:t>
      </w:r>
    </w:p>
    <w:p w:rsidR="000570D0" w:rsidRPr="003A6EE6" w:rsidRDefault="006A576B">
      <w:pPr>
        <w:pStyle w:val="Nadpis2"/>
        <w:rPr>
          <w:rFonts w:ascii="Times New Roman" w:hAnsi="Times New Roman" w:cs="Times New Roman"/>
          <w:sz w:val="28"/>
          <w:szCs w:val="28"/>
        </w:rPr>
      </w:pPr>
      <w:r w:rsidRPr="003A6EE6">
        <w:rPr>
          <w:rFonts w:ascii="Times New Roman" w:hAnsi="Times New Roman" w:cs="Times New Roman"/>
          <w:sz w:val="28"/>
          <w:szCs w:val="28"/>
        </w:rPr>
        <w:t>Článek I. Smluvní strany</w:t>
      </w:r>
    </w:p>
    <w:p w:rsidR="000570D0" w:rsidRPr="003A6EE6" w:rsidRDefault="006A576B">
      <w:pPr>
        <w:pStyle w:val="Nadpis3"/>
        <w:rPr>
          <w:rFonts w:ascii="Times New Roman" w:hAnsi="Times New Roman" w:cs="Times New Roman"/>
          <w:sz w:val="24"/>
          <w:szCs w:val="24"/>
        </w:rPr>
      </w:pPr>
      <w:r w:rsidRPr="003A6EE6">
        <w:rPr>
          <w:rFonts w:ascii="Times New Roman" w:hAnsi="Times New Roman" w:cs="Times New Roman"/>
          <w:sz w:val="24"/>
          <w:szCs w:val="24"/>
        </w:rPr>
        <w:t>1. Objednatel</w:t>
      </w:r>
    </w:p>
    <w:p w:rsidR="000570D0" w:rsidRPr="006E449F" w:rsidRDefault="006A576B" w:rsidP="006E449F">
      <w:pPr>
        <w:pStyle w:val="Zkladntext"/>
        <w:spacing w:after="0"/>
        <w:rPr>
          <w:rFonts w:ascii="Times New Roman" w:hAnsi="Times New Roman" w:cs="Times New Roman"/>
        </w:rPr>
      </w:pPr>
      <w:r w:rsidRPr="006E449F">
        <w:rPr>
          <w:rStyle w:val="Siln"/>
          <w:rFonts w:ascii="Times New Roman" w:hAnsi="Times New Roman" w:cs="Times New Roman"/>
        </w:rPr>
        <w:t>Vyšší odborná škola a středn</w:t>
      </w:r>
      <w:r w:rsidRPr="006E449F">
        <w:rPr>
          <w:rStyle w:val="Siln"/>
          <w:rFonts w:ascii="Times New Roman" w:hAnsi="Times New Roman" w:cs="Times New Roman"/>
        </w:rPr>
        <w:t>í škola zdravotnická a sociální Ústí nad Orlicí</w:t>
      </w:r>
    </w:p>
    <w:p w:rsidR="000570D0" w:rsidRPr="006E449F" w:rsidRDefault="006A576B" w:rsidP="006E449F">
      <w:pPr>
        <w:pStyle w:val="Zkladntext"/>
        <w:spacing w:after="0"/>
        <w:rPr>
          <w:rFonts w:ascii="Times New Roman" w:hAnsi="Times New Roman" w:cs="Times New Roman"/>
        </w:rPr>
      </w:pPr>
      <w:r w:rsidRPr="006E449F">
        <w:rPr>
          <w:rFonts w:ascii="Times New Roman" w:hAnsi="Times New Roman" w:cs="Times New Roman"/>
        </w:rPr>
        <w:t>Sídlo: Smetanova 838, 562 01 Ústí nad Orlicí</w:t>
      </w:r>
    </w:p>
    <w:p w:rsidR="000570D0" w:rsidRPr="006E449F" w:rsidRDefault="006A576B" w:rsidP="006E449F">
      <w:pPr>
        <w:pStyle w:val="Zkladntext"/>
        <w:spacing w:after="0"/>
        <w:rPr>
          <w:rFonts w:ascii="Times New Roman" w:hAnsi="Times New Roman" w:cs="Times New Roman"/>
        </w:rPr>
      </w:pPr>
      <w:r w:rsidRPr="006E449F">
        <w:rPr>
          <w:rFonts w:ascii="Times New Roman" w:hAnsi="Times New Roman" w:cs="Times New Roman"/>
        </w:rPr>
        <w:t>IČO: 00498874</w:t>
      </w:r>
    </w:p>
    <w:p w:rsidR="000570D0" w:rsidRPr="006E449F" w:rsidRDefault="006A576B" w:rsidP="006E449F">
      <w:pPr>
        <w:pStyle w:val="Zkladntext"/>
        <w:spacing w:after="0"/>
        <w:rPr>
          <w:rFonts w:ascii="Times New Roman" w:hAnsi="Times New Roman" w:cs="Times New Roman"/>
        </w:rPr>
      </w:pPr>
      <w:r w:rsidRPr="006E449F">
        <w:rPr>
          <w:rFonts w:ascii="Times New Roman" w:hAnsi="Times New Roman" w:cs="Times New Roman"/>
        </w:rPr>
        <w:t>Zastoupení: Mgr. Marie Klementová, ředitelka školy</w:t>
      </w:r>
    </w:p>
    <w:p w:rsidR="000570D0" w:rsidRPr="006E449F" w:rsidRDefault="006A576B" w:rsidP="006E449F">
      <w:pPr>
        <w:pStyle w:val="Zkladntext"/>
        <w:spacing w:after="0"/>
        <w:rPr>
          <w:rFonts w:ascii="Times New Roman" w:hAnsi="Times New Roman" w:cs="Times New Roman"/>
        </w:rPr>
      </w:pPr>
      <w:r w:rsidRPr="006E449F">
        <w:rPr>
          <w:rFonts w:ascii="Times New Roman" w:hAnsi="Times New Roman" w:cs="Times New Roman"/>
        </w:rPr>
        <w:t>Zřizovatel: Pardubický kraj</w:t>
      </w:r>
    </w:p>
    <w:p w:rsidR="006E449F" w:rsidRPr="00EF3090" w:rsidRDefault="006E449F" w:rsidP="006E449F">
      <w:pPr>
        <w:pStyle w:val="Zkladntext"/>
        <w:spacing w:after="0"/>
        <w:rPr>
          <w:rFonts w:ascii="Times New Roman" w:hAnsi="Times New Roman" w:cs="Times New Roman"/>
          <w:color w:val="auto"/>
        </w:rPr>
      </w:pPr>
      <w:r w:rsidRPr="006E449F">
        <w:rPr>
          <w:rStyle w:val="Siln"/>
          <w:b w:val="0"/>
        </w:rPr>
        <w:t>Bankovní spojení:</w:t>
      </w:r>
      <w:r>
        <w:t xml:space="preserve"> Komerční banka</w:t>
      </w:r>
      <w:r>
        <w:br/>
      </w:r>
      <w:r w:rsidRPr="006E449F">
        <w:rPr>
          <w:rStyle w:val="Siln"/>
          <w:rFonts w:ascii="Times New Roman" w:hAnsi="Times New Roman" w:cs="Times New Roman"/>
          <w:b w:val="0"/>
          <w:color w:val="auto"/>
        </w:rPr>
        <w:t>Číslo účtu:</w:t>
      </w:r>
      <w:r w:rsidRPr="00EF3090">
        <w:rPr>
          <w:rFonts w:ascii="Times New Roman" w:hAnsi="Times New Roman" w:cs="Times New Roman"/>
          <w:color w:val="auto"/>
        </w:rPr>
        <w:t xml:space="preserve"> </w:t>
      </w:r>
      <w:r w:rsidRPr="00EF3090">
        <w:rPr>
          <w:rFonts w:ascii="Times New Roman" w:hAnsi="Times New Roman" w:cs="Times New Roman"/>
          <w:color w:val="auto"/>
          <w:shd w:val="clear" w:color="auto" w:fill="FFFFFF"/>
        </w:rPr>
        <w:t>168 366 11/0100</w:t>
      </w:r>
      <w:r w:rsidRPr="00EF3090">
        <w:rPr>
          <w:rFonts w:ascii="Times New Roman" w:hAnsi="Times New Roman" w:cs="Times New Roman"/>
          <w:color w:val="auto"/>
        </w:rPr>
        <w:t xml:space="preserve"> </w:t>
      </w:r>
    </w:p>
    <w:p w:rsidR="000570D0" w:rsidRPr="006E449F" w:rsidRDefault="006A576B" w:rsidP="006E449F">
      <w:pPr>
        <w:pStyle w:val="Zkladntext"/>
        <w:spacing w:after="0"/>
        <w:rPr>
          <w:rFonts w:ascii="Times New Roman" w:hAnsi="Times New Roman" w:cs="Times New Roman"/>
        </w:rPr>
      </w:pPr>
      <w:r w:rsidRPr="006E449F">
        <w:rPr>
          <w:rFonts w:ascii="Times New Roman" w:hAnsi="Times New Roman" w:cs="Times New Roman"/>
        </w:rPr>
        <w:t xml:space="preserve">Datová schránka: </w:t>
      </w:r>
      <w:r w:rsidR="006E449F">
        <w:t>r778dxq</w:t>
      </w:r>
    </w:p>
    <w:p w:rsidR="000570D0" w:rsidRPr="006E449F" w:rsidRDefault="006A576B" w:rsidP="006E449F">
      <w:pPr>
        <w:pStyle w:val="Zkladntext"/>
        <w:spacing w:after="0"/>
        <w:rPr>
          <w:rFonts w:ascii="Times New Roman" w:hAnsi="Times New Roman" w:cs="Times New Roman"/>
        </w:rPr>
      </w:pPr>
      <w:r w:rsidRPr="006E449F">
        <w:rPr>
          <w:rFonts w:ascii="Times New Roman" w:hAnsi="Times New Roman" w:cs="Times New Roman"/>
        </w:rPr>
        <w:t>Kontaktní osoba ve věcech smluvních a realizace: Mgr. Marie Klementová</w:t>
      </w:r>
    </w:p>
    <w:p w:rsidR="000570D0" w:rsidRPr="006E449F" w:rsidRDefault="006A576B" w:rsidP="006E449F">
      <w:pPr>
        <w:pStyle w:val="Zkladntext"/>
        <w:spacing w:after="0"/>
        <w:rPr>
          <w:rFonts w:ascii="Times New Roman" w:hAnsi="Times New Roman" w:cs="Times New Roman"/>
        </w:rPr>
      </w:pPr>
      <w:r w:rsidRPr="006E449F">
        <w:rPr>
          <w:rFonts w:ascii="Times New Roman" w:hAnsi="Times New Roman" w:cs="Times New Roman"/>
        </w:rPr>
        <w:t xml:space="preserve">E-mail a telefon: </w:t>
      </w:r>
      <w:hyperlink r:id="rId7" w:history="1">
        <w:r w:rsidR="006E449F" w:rsidRPr="0005541B">
          <w:rPr>
            <w:rStyle w:val="Hypertextovodkaz"/>
            <w:rFonts w:ascii="Times New Roman" w:hAnsi="Times New Roman" w:cs="Times New Roman"/>
          </w:rPr>
          <w:t>klementovam@szsuo.cz</w:t>
        </w:r>
      </w:hyperlink>
      <w:r w:rsidR="006E449F">
        <w:rPr>
          <w:rFonts w:ascii="Times New Roman" w:hAnsi="Times New Roman" w:cs="Times New Roman"/>
        </w:rPr>
        <w:t>, +420 739 257 890</w:t>
      </w:r>
    </w:p>
    <w:p w:rsidR="000570D0" w:rsidRPr="006E449F" w:rsidRDefault="006A576B">
      <w:pPr>
        <w:pStyle w:val="Zkladntext"/>
        <w:rPr>
          <w:rFonts w:ascii="Times New Roman" w:hAnsi="Times New Roman" w:cs="Times New Roman"/>
        </w:rPr>
      </w:pPr>
      <w:r w:rsidRPr="006E449F">
        <w:rPr>
          <w:rFonts w:ascii="Times New Roman" w:hAnsi="Times New Roman" w:cs="Times New Roman"/>
        </w:rPr>
        <w:t>Dále jen „objednate</w:t>
      </w:r>
      <w:r w:rsidRPr="006E449F">
        <w:rPr>
          <w:rFonts w:ascii="Times New Roman" w:hAnsi="Times New Roman" w:cs="Times New Roman"/>
        </w:rPr>
        <w:t>l“.</w:t>
      </w:r>
    </w:p>
    <w:p w:rsidR="000570D0" w:rsidRPr="003A6EE6" w:rsidRDefault="006A576B">
      <w:pPr>
        <w:pStyle w:val="Nadpis3"/>
        <w:rPr>
          <w:rFonts w:ascii="Times New Roman" w:hAnsi="Times New Roman" w:cs="Times New Roman"/>
          <w:sz w:val="24"/>
          <w:szCs w:val="24"/>
        </w:rPr>
      </w:pPr>
      <w:r w:rsidRPr="003A6EE6">
        <w:rPr>
          <w:rFonts w:ascii="Times New Roman" w:hAnsi="Times New Roman" w:cs="Times New Roman"/>
          <w:sz w:val="24"/>
          <w:szCs w:val="24"/>
        </w:rPr>
        <w:t>2. Zhotovitel</w:t>
      </w:r>
    </w:p>
    <w:p w:rsidR="000570D0" w:rsidRPr="006E449F" w:rsidRDefault="006A576B" w:rsidP="006E449F">
      <w:pPr>
        <w:pStyle w:val="Zkladntext"/>
        <w:spacing w:after="0"/>
        <w:rPr>
          <w:rFonts w:ascii="Times New Roman" w:hAnsi="Times New Roman" w:cs="Times New Roman"/>
        </w:rPr>
      </w:pPr>
      <w:r w:rsidRPr="006E449F">
        <w:rPr>
          <w:rFonts w:ascii="Times New Roman" w:hAnsi="Times New Roman" w:cs="Times New Roman"/>
        </w:rPr>
        <w:t>Obchodní firma / název / jméno a příjmení: DOPLNÍ DODAVATEL</w:t>
      </w:r>
    </w:p>
    <w:p w:rsidR="000570D0" w:rsidRPr="006E449F" w:rsidRDefault="006A576B" w:rsidP="006E449F">
      <w:pPr>
        <w:pStyle w:val="Zkladntext"/>
        <w:spacing w:after="0"/>
        <w:rPr>
          <w:rFonts w:ascii="Times New Roman" w:hAnsi="Times New Roman" w:cs="Times New Roman"/>
        </w:rPr>
      </w:pPr>
      <w:r w:rsidRPr="006E449F">
        <w:rPr>
          <w:rFonts w:ascii="Times New Roman" w:hAnsi="Times New Roman" w:cs="Times New Roman"/>
        </w:rPr>
        <w:t>Sídlo: DOPLNÍ DODAVATEL</w:t>
      </w:r>
    </w:p>
    <w:p w:rsidR="000570D0" w:rsidRPr="006E449F" w:rsidRDefault="006A576B" w:rsidP="006E449F">
      <w:pPr>
        <w:pStyle w:val="Zkladntext"/>
        <w:spacing w:after="0"/>
        <w:rPr>
          <w:rFonts w:ascii="Times New Roman" w:hAnsi="Times New Roman" w:cs="Times New Roman"/>
        </w:rPr>
      </w:pPr>
      <w:r w:rsidRPr="006E449F">
        <w:rPr>
          <w:rFonts w:ascii="Times New Roman" w:hAnsi="Times New Roman" w:cs="Times New Roman"/>
        </w:rPr>
        <w:t>IČO / zahraniční identifikátor: DOPLNÍ DODAVATEL</w:t>
      </w:r>
    </w:p>
    <w:p w:rsidR="000570D0" w:rsidRPr="006E449F" w:rsidRDefault="006A576B" w:rsidP="006E449F">
      <w:pPr>
        <w:pStyle w:val="Zkladntext"/>
        <w:spacing w:after="0"/>
        <w:rPr>
          <w:rFonts w:ascii="Times New Roman" w:hAnsi="Times New Roman" w:cs="Times New Roman"/>
        </w:rPr>
      </w:pPr>
      <w:r w:rsidRPr="006E449F">
        <w:rPr>
          <w:rFonts w:ascii="Times New Roman" w:hAnsi="Times New Roman" w:cs="Times New Roman"/>
        </w:rPr>
        <w:t>DIČ: DOPLNÍ DODAVATEL / NEPŘIDĚLENO</w:t>
      </w:r>
    </w:p>
    <w:p w:rsidR="000570D0" w:rsidRPr="006E449F" w:rsidRDefault="006A576B" w:rsidP="006E449F">
      <w:pPr>
        <w:pStyle w:val="Zkladntext"/>
        <w:spacing w:after="0"/>
        <w:rPr>
          <w:rFonts w:ascii="Times New Roman" w:hAnsi="Times New Roman" w:cs="Times New Roman"/>
        </w:rPr>
      </w:pPr>
      <w:r w:rsidRPr="006E449F">
        <w:rPr>
          <w:rFonts w:ascii="Times New Roman" w:hAnsi="Times New Roman" w:cs="Times New Roman"/>
        </w:rPr>
        <w:t>Plátce DPH: ANO / NE</w:t>
      </w:r>
    </w:p>
    <w:p w:rsidR="000570D0" w:rsidRPr="006E449F" w:rsidRDefault="006A576B" w:rsidP="006E449F">
      <w:pPr>
        <w:pStyle w:val="Zkladntext"/>
        <w:spacing w:after="0"/>
        <w:rPr>
          <w:rFonts w:ascii="Times New Roman" w:hAnsi="Times New Roman" w:cs="Times New Roman"/>
        </w:rPr>
      </w:pPr>
      <w:r w:rsidRPr="006E449F">
        <w:rPr>
          <w:rFonts w:ascii="Times New Roman" w:hAnsi="Times New Roman" w:cs="Times New Roman"/>
        </w:rPr>
        <w:t>Zápis v rejstříku či evidenci: DOPLNÍ DODAVATEL</w:t>
      </w:r>
    </w:p>
    <w:p w:rsidR="000570D0" w:rsidRPr="006E449F" w:rsidRDefault="006A576B" w:rsidP="006E449F">
      <w:pPr>
        <w:pStyle w:val="Zkladntext"/>
        <w:spacing w:after="0"/>
        <w:rPr>
          <w:rFonts w:ascii="Times New Roman" w:hAnsi="Times New Roman" w:cs="Times New Roman"/>
        </w:rPr>
      </w:pPr>
      <w:r w:rsidRPr="006E449F">
        <w:rPr>
          <w:rFonts w:ascii="Times New Roman" w:hAnsi="Times New Roman" w:cs="Times New Roman"/>
        </w:rPr>
        <w:lastRenderedPageBreak/>
        <w:t>Zastoupení, funkce a titul oprávnění jednat: DOPLNÍ DODAVATEL</w:t>
      </w:r>
    </w:p>
    <w:p w:rsidR="000570D0" w:rsidRPr="006E449F" w:rsidRDefault="006A576B" w:rsidP="006E449F">
      <w:pPr>
        <w:pStyle w:val="Zkladntext"/>
        <w:spacing w:after="0"/>
        <w:rPr>
          <w:rFonts w:ascii="Times New Roman" w:hAnsi="Times New Roman" w:cs="Times New Roman"/>
        </w:rPr>
      </w:pPr>
      <w:r w:rsidRPr="006E449F">
        <w:rPr>
          <w:rFonts w:ascii="Times New Roman" w:hAnsi="Times New Roman" w:cs="Times New Roman"/>
        </w:rPr>
        <w:t>Bankovní spojení a číslo účtu: DOPLNÍ DODAVATEL</w:t>
      </w:r>
    </w:p>
    <w:p w:rsidR="000570D0" w:rsidRPr="006E449F" w:rsidRDefault="006A576B" w:rsidP="006E449F">
      <w:pPr>
        <w:pStyle w:val="Zkladntext"/>
        <w:spacing w:after="0"/>
        <w:rPr>
          <w:rFonts w:ascii="Times New Roman" w:hAnsi="Times New Roman" w:cs="Times New Roman"/>
        </w:rPr>
      </w:pPr>
      <w:r w:rsidRPr="006E449F">
        <w:rPr>
          <w:rFonts w:ascii="Times New Roman" w:hAnsi="Times New Roman" w:cs="Times New Roman"/>
        </w:rPr>
        <w:t>Datová schránka: DOPLNÍ DODAVATEL</w:t>
      </w:r>
    </w:p>
    <w:p w:rsidR="000570D0" w:rsidRPr="006E449F" w:rsidRDefault="006A576B" w:rsidP="006E449F">
      <w:pPr>
        <w:pStyle w:val="Zkladntext"/>
        <w:spacing w:after="0"/>
        <w:rPr>
          <w:rFonts w:ascii="Times New Roman" w:hAnsi="Times New Roman" w:cs="Times New Roman"/>
        </w:rPr>
      </w:pPr>
      <w:r w:rsidRPr="006E449F">
        <w:rPr>
          <w:rFonts w:ascii="Times New Roman" w:hAnsi="Times New Roman" w:cs="Times New Roman"/>
        </w:rPr>
        <w:t>Kontaktní osoba ve věcech smluvních: DOPLNÍ DODAVATEL</w:t>
      </w:r>
    </w:p>
    <w:p w:rsidR="000570D0" w:rsidRPr="006E449F" w:rsidRDefault="006A576B" w:rsidP="006E449F">
      <w:pPr>
        <w:pStyle w:val="Zkladntext"/>
        <w:spacing w:after="0"/>
        <w:rPr>
          <w:rFonts w:ascii="Times New Roman" w:hAnsi="Times New Roman" w:cs="Times New Roman"/>
        </w:rPr>
      </w:pPr>
      <w:r w:rsidRPr="006E449F">
        <w:rPr>
          <w:rFonts w:ascii="Times New Roman" w:hAnsi="Times New Roman" w:cs="Times New Roman"/>
        </w:rPr>
        <w:t>Vedoucí realizace a kontakt: DOPLNÍ DODAVATEL</w:t>
      </w:r>
    </w:p>
    <w:p w:rsidR="000570D0" w:rsidRPr="006E449F" w:rsidRDefault="006A576B" w:rsidP="006E449F">
      <w:pPr>
        <w:pStyle w:val="Zkladntext"/>
        <w:spacing w:after="0"/>
        <w:rPr>
          <w:rFonts w:ascii="Times New Roman" w:hAnsi="Times New Roman" w:cs="Times New Roman"/>
        </w:rPr>
      </w:pPr>
      <w:r w:rsidRPr="006E449F">
        <w:rPr>
          <w:rFonts w:ascii="Times New Roman" w:hAnsi="Times New Roman" w:cs="Times New Roman"/>
        </w:rPr>
        <w:t xml:space="preserve">Kontakt pro </w:t>
      </w:r>
      <w:r w:rsidRPr="006E449F">
        <w:rPr>
          <w:rFonts w:ascii="Times New Roman" w:hAnsi="Times New Roman" w:cs="Times New Roman"/>
        </w:rPr>
        <w:t>reklamace a havárie – telefon a e-mail: DOPLNÍ DODAVATEL</w:t>
      </w:r>
    </w:p>
    <w:p w:rsidR="000570D0" w:rsidRPr="006E449F" w:rsidRDefault="006A576B" w:rsidP="006E449F">
      <w:pPr>
        <w:pStyle w:val="Zkladntext"/>
        <w:spacing w:after="0"/>
        <w:rPr>
          <w:rFonts w:ascii="Times New Roman" w:hAnsi="Times New Roman" w:cs="Times New Roman"/>
        </w:rPr>
      </w:pPr>
      <w:r w:rsidRPr="006E449F">
        <w:rPr>
          <w:rFonts w:ascii="Times New Roman" w:hAnsi="Times New Roman" w:cs="Times New Roman"/>
        </w:rPr>
        <w:t>Dále jen „zhotovitel“.</w:t>
      </w:r>
    </w:p>
    <w:p w:rsidR="000570D0" w:rsidRPr="003A6EE6" w:rsidRDefault="006A576B">
      <w:pPr>
        <w:pStyle w:val="Nadpis2"/>
        <w:rPr>
          <w:rFonts w:ascii="Times New Roman" w:hAnsi="Times New Roman" w:cs="Times New Roman"/>
          <w:sz w:val="28"/>
          <w:szCs w:val="28"/>
        </w:rPr>
      </w:pPr>
      <w:r w:rsidRPr="003A6EE6">
        <w:rPr>
          <w:rFonts w:ascii="Times New Roman" w:hAnsi="Times New Roman" w:cs="Times New Roman"/>
          <w:sz w:val="28"/>
          <w:szCs w:val="28"/>
        </w:rPr>
        <w:t>Článek II. Předmět díla</w:t>
      </w:r>
    </w:p>
    <w:p w:rsidR="000570D0" w:rsidRPr="006E449F" w:rsidRDefault="006A576B" w:rsidP="006E449F">
      <w:pPr>
        <w:pStyle w:val="Zkladntext"/>
        <w:numPr>
          <w:ilvl w:val="0"/>
          <w:numId w:val="1"/>
        </w:numPr>
        <w:tabs>
          <w:tab w:val="left" w:pos="709"/>
        </w:tabs>
        <w:spacing w:before="120" w:after="0"/>
        <w:jc w:val="both"/>
        <w:rPr>
          <w:rFonts w:ascii="Times New Roman" w:hAnsi="Times New Roman" w:cs="Times New Roman"/>
        </w:rPr>
      </w:pPr>
      <w:r w:rsidRPr="006E449F">
        <w:rPr>
          <w:rFonts w:ascii="Times New Roman" w:hAnsi="Times New Roman" w:cs="Times New Roman"/>
        </w:rPr>
        <w:t>Zhotovitel se zavazuje na svůj náklad a nebezpečí řádně provést a předat objednateli dílo „Výměna stávajícího osvětlení za LED – 1. etapa“. Objednatel s</w:t>
      </w:r>
      <w:r w:rsidRPr="006E449F">
        <w:rPr>
          <w:rFonts w:ascii="Times New Roman" w:hAnsi="Times New Roman" w:cs="Times New Roman"/>
        </w:rPr>
        <w:t xml:space="preserve">e zavazuje řádně provedené dílo převzít a zaplatit sjednanou cenu. </w:t>
      </w:r>
    </w:p>
    <w:p w:rsidR="000570D0" w:rsidRPr="006E449F" w:rsidRDefault="006A576B" w:rsidP="006E449F">
      <w:pPr>
        <w:pStyle w:val="Zkladntext"/>
        <w:numPr>
          <w:ilvl w:val="0"/>
          <w:numId w:val="1"/>
        </w:numPr>
        <w:tabs>
          <w:tab w:val="left" w:pos="709"/>
        </w:tabs>
        <w:spacing w:before="120" w:after="0"/>
        <w:jc w:val="both"/>
        <w:rPr>
          <w:rFonts w:ascii="Times New Roman" w:hAnsi="Times New Roman" w:cs="Times New Roman"/>
        </w:rPr>
      </w:pPr>
      <w:r w:rsidRPr="006E449F">
        <w:rPr>
          <w:rFonts w:ascii="Times New Roman" w:hAnsi="Times New Roman" w:cs="Times New Roman"/>
        </w:rPr>
        <w:t xml:space="preserve">Místem plnění je objekt školy na adrese </w:t>
      </w:r>
      <w:r w:rsidRPr="006E449F">
        <w:rPr>
          <w:rStyle w:val="Siln"/>
          <w:rFonts w:ascii="Times New Roman" w:hAnsi="Times New Roman" w:cs="Times New Roman"/>
        </w:rPr>
        <w:t>Smetanova 838, 562 01 Ústí nad Orlicí</w:t>
      </w:r>
      <w:r w:rsidRPr="006E449F">
        <w:rPr>
          <w:rFonts w:ascii="Times New Roman" w:hAnsi="Times New Roman" w:cs="Times New Roman"/>
        </w:rPr>
        <w:t xml:space="preserve">. Přesný rozsah 1. etapy určují smluvní příloha </w:t>
      </w:r>
      <w:r w:rsidRPr="006E449F">
        <w:rPr>
          <w:rFonts w:ascii="Times New Roman" w:hAnsi="Times New Roman" w:cs="Times New Roman"/>
        </w:rPr>
        <w:t>A</w:t>
      </w:r>
      <w:r w:rsidRPr="006E449F">
        <w:rPr>
          <w:rFonts w:ascii="Times New Roman" w:hAnsi="Times New Roman" w:cs="Times New Roman"/>
        </w:rPr>
        <w:t xml:space="preserve"> – Technická zpráva včetně půdorysů osvětlení </w:t>
      </w:r>
      <w:r w:rsidR="006E449F">
        <w:rPr>
          <w:rFonts w:ascii="Times New Roman" w:hAnsi="Times New Roman" w:cs="Times New Roman"/>
        </w:rPr>
        <w:br/>
      </w:r>
      <w:r w:rsidRPr="006E449F">
        <w:rPr>
          <w:rFonts w:ascii="Times New Roman" w:hAnsi="Times New Roman" w:cs="Times New Roman"/>
        </w:rPr>
        <w:t>a výpočtu osvětl</w:t>
      </w:r>
      <w:r w:rsidRPr="006E449F">
        <w:rPr>
          <w:rFonts w:ascii="Times New Roman" w:hAnsi="Times New Roman" w:cs="Times New Roman"/>
        </w:rPr>
        <w:t xml:space="preserve">ení a smluvní příloha </w:t>
      </w:r>
      <w:r w:rsidRPr="006E449F">
        <w:rPr>
          <w:rFonts w:ascii="Times New Roman" w:hAnsi="Times New Roman" w:cs="Times New Roman"/>
        </w:rPr>
        <w:t>B</w:t>
      </w:r>
      <w:r w:rsidRPr="006E449F">
        <w:rPr>
          <w:rFonts w:ascii="Times New Roman" w:hAnsi="Times New Roman" w:cs="Times New Roman"/>
        </w:rPr>
        <w:t xml:space="preserve"> – Oceněný výkaz výměr. </w:t>
      </w:r>
    </w:p>
    <w:p w:rsidR="000570D0" w:rsidRPr="006E449F" w:rsidRDefault="006A576B" w:rsidP="006E449F">
      <w:pPr>
        <w:pStyle w:val="Zkladntext"/>
        <w:numPr>
          <w:ilvl w:val="0"/>
          <w:numId w:val="1"/>
        </w:numPr>
        <w:tabs>
          <w:tab w:val="left" w:pos="709"/>
        </w:tabs>
        <w:spacing w:before="120" w:after="0"/>
        <w:jc w:val="both"/>
        <w:rPr>
          <w:rFonts w:ascii="Times New Roman" w:hAnsi="Times New Roman" w:cs="Times New Roman"/>
        </w:rPr>
      </w:pPr>
      <w:r w:rsidRPr="006E449F">
        <w:rPr>
          <w:rFonts w:ascii="Times New Roman" w:hAnsi="Times New Roman" w:cs="Times New Roman"/>
        </w:rPr>
        <w:t xml:space="preserve">Dílo zahrnuje demontáž určeného stávajícího osvětlení, dodání a montáž nových LED svítidel a souvisejících prvků, zapojení a úpravy v rozsahu příloh A </w:t>
      </w:r>
      <w:proofErr w:type="spellStart"/>
      <w:r w:rsidRPr="006E449F">
        <w:rPr>
          <w:rFonts w:ascii="Times New Roman" w:hAnsi="Times New Roman" w:cs="Times New Roman"/>
        </w:rPr>
        <w:t>a</w:t>
      </w:r>
      <w:proofErr w:type="spellEnd"/>
      <w:r w:rsidRPr="006E449F">
        <w:rPr>
          <w:rFonts w:ascii="Times New Roman" w:hAnsi="Times New Roman" w:cs="Times New Roman"/>
        </w:rPr>
        <w:t xml:space="preserve"> B, zprovoznění, sjednané zkoušky a měření, výchozí revi</w:t>
      </w:r>
      <w:r w:rsidRPr="006E449F">
        <w:rPr>
          <w:rFonts w:ascii="Times New Roman" w:hAnsi="Times New Roman" w:cs="Times New Roman"/>
        </w:rPr>
        <w:t xml:space="preserve">zi dotčené instalace, dokumentaci, zaškolení </w:t>
      </w:r>
      <w:r w:rsidR="006E449F">
        <w:rPr>
          <w:rFonts w:ascii="Times New Roman" w:hAnsi="Times New Roman" w:cs="Times New Roman"/>
        </w:rPr>
        <w:br/>
      </w:r>
      <w:r w:rsidRPr="006E449F">
        <w:rPr>
          <w:rFonts w:ascii="Times New Roman" w:hAnsi="Times New Roman" w:cs="Times New Roman"/>
        </w:rPr>
        <w:t xml:space="preserve">a úklid. Součástí je ochrana vybavení, zabezpečení pracoviště a nakládání s demontovanými výrobky a odpady podle jejich povahy. Konkrétní výrobky z nabídky uvádí smluvní příloha C. </w:t>
      </w:r>
    </w:p>
    <w:p w:rsidR="000570D0" w:rsidRPr="006E449F" w:rsidRDefault="006A576B" w:rsidP="006E449F">
      <w:pPr>
        <w:pStyle w:val="Zkladntext"/>
        <w:numPr>
          <w:ilvl w:val="0"/>
          <w:numId w:val="1"/>
        </w:numPr>
        <w:tabs>
          <w:tab w:val="left" w:pos="709"/>
        </w:tabs>
        <w:spacing w:before="120" w:after="0"/>
        <w:jc w:val="both"/>
        <w:rPr>
          <w:rFonts w:ascii="Times New Roman" w:hAnsi="Times New Roman" w:cs="Times New Roman"/>
        </w:rPr>
      </w:pPr>
      <w:r w:rsidRPr="006E449F">
        <w:rPr>
          <w:rFonts w:ascii="Times New Roman" w:hAnsi="Times New Roman" w:cs="Times New Roman"/>
        </w:rPr>
        <w:t>Smlouva nezahrnuje jiné etapy</w:t>
      </w:r>
      <w:r w:rsidRPr="006E449F">
        <w:rPr>
          <w:rFonts w:ascii="Times New Roman" w:hAnsi="Times New Roman" w:cs="Times New Roman"/>
        </w:rPr>
        <w:t xml:space="preserve"> ani opravy skrytých poruch stávající elektroinstalace mimo vymezený rozsah. Jejich zjištění se řeší postupem podle čl. V a XI. Nezakládá automatické právo na zvýšení ceny ani povinnost provést neurčené vícepráce bez dohody. </w:t>
      </w:r>
    </w:p>
    <w:p w:rsidR="000570D0" w:rsidRPr="006E449F" w:rsidRDefault="006A576B" w:rsidP="006E449F">
      <w:pPr>
        <w:pStyle w:val="Zkladntext"/>
        <w:numPr>
          <w:ilvl w:val="0"/>
          <w:numId w:val="1"/>
        </w:numPr>
        <w:tabs>
          <w:tab w:val="left" w:pos="709"/>
        </w:tabs>
        <w:spacing w:before="120" w:after="0"/>
        <w:jc w:val="both"/>
        <w:rPr>
          <w:rFonts w:ascii="Times New Roman" w:hAnsi="Times New Roman" w:cs="Times New Roman"/>
        </w:rPr>
      </w:pPr>
      <w:r w:rsidRPr="006E449F">
        <w:rPr>
          <w:rFonts w:ascii="Times New Roman" w:hAnsi="Times New Roman" w:cs="Times New Roman"/>
        </w:rPr>
        <w:t>Zhotovitel použije nové, nepou</w:t>
      </w:r>
      <w:r w:rsidRPr="006E449F">
        <w:rPr>
          <w:rFonts w:ascii="Times New Roman" w:hAnsi="Times New Roman" w:cs="Times New Roman"/>
        </w:rPr>
        <w:t xml:space="preserve">žité a nepoškozené výrobky odpovídající přílohám A až C, bezpečnostním požadavkům a pokynům výrobce. Odpovídá za kompatibilitu prvků </w:t>
      </w:r>
      <w:r w:rsidR="0035538A">
        <w:rPr>
          <w:rFonts w:ascii="Times New Roman" w:hAnsi="Times New Roman" w:cs="Times New Roman"/>
        </w:rPr>
        <w:br/>
      </w:r>
      <w:r w:rsidRPr="006E449F">
        <w:rPr>
          <w:rFonts w:ascii="Times New Roman" w:hAnsi="Times New Roman" w:cs="Times New Roman"/>
        </w:rPr>
        <w:t xml:space="preserve">a dosažení sjednaných </w:t>
      </w:r>
      <w:proofErr w:type="spellStart"/>
      <w:r w:rsidRPr="006E449F">
        <w:rPr>
          <w:rFonts w:ascii="Times New Roman" w:hAnsi="Times New Roman" w:cs="Times New Roman"/>
        </w:rPr>
        <w:t>světelnětechnických</w:t>
      </w:r>
      <w:proofErr w:type="spellEnd"/>
      <w:r w:rsidRPr="006E449F">
        <w:rPr>
          <w:rFonts w:ascii="Times New Roman" w:hAnsi="Times New Roman" w:cs="Times New Roman"/>
        </w:rPr>
        <w:t xml:space="preserve"> parametrů v rozsahu převzatého technického řešení. Zjištěné vady podkladů oznámí </w:t>
      </w:r>
      <w:r w:rsidRPr="006E449F">
        <w:rPr>
          <w:rFonts w:ascii="Times New Roman" w:hAnsi="Times New Roman" w:cs="Times New Roman"/>
        </w:rPr>
        <w:t xml:space="preserve">podle čl. V; neodpovídá bez dalšího za projektové chyby, které nemohl při potřebné odborné péči zjistit. </w:t>
      </w:r>
    </w:p>
    <w:p w:rsidR="000570D0" w:rsidRPr="006E449F" w:rsidRDefault="006A576B" w:rsidP="006E449F">
      <w:pPr>
        <w:pStyle w:val="Zkladntext"/>
        <w:numPr>
          <w:ilvl w:val="0"/>
          <w:numId w:val="1"/>
        </w:numPr>
        <w:tabs>
          <w:tab w:val="left" w:pos="709"/>
        </w:tabs>
        <w:spacing w:before="120" w:after="0"/>
        <w:jc w:val="both"/>
        <w:rPr>
          <w:rFonts w:ascii="Times New Roman" w:hAnsi="Times New Roman" w:cs="Times New Roman"/>
        </w:rPr>
      </w:pPr>
      <w:r w:rsidRPr="006E449F">
        <w:rPr>
          <w:rFonts w:ascii="Times New Roman" w:hAnsi="Times New Roman" w:cs="Times New Roman"/>
        </w:rPr>
        <w:t>Záměna výrobku je možná jen po předchozím písemném schválení objednatelem a doložení rovnocennosti. Nesmí snížit kvalitu ani parametry; vyžaduje-li zm</w:t>
      </w:r>
      <w:r w:rsidRPr="006E449F">
        <w:rPr>
          <w:rFonts w:ascii="Times New Roman" w:hAnsi="Times New Roman" w:cs="Times New Roman"/>
        </w:rPr>
        <w:t xml:space="preserve">ěnu smlouvy, postupuje se podle čl. XI. Samotný souhlas technické osoby nezvyšuje cenu. </w:t>
      </w:r>
    </w:p>
    <w:p w:rsidR="000570D0" w:rsidRPr="006E449F" w:rsidRDefault="006A576B" w:rsidP="006E449F">
      <w:pPr>
        <w:pStyle w:val="Zkladntext"/>
        <w:numPr>
          <w:ilvl w:val="0"/>
          <w:numId w:val="1"/>
        </w:numPr>
        <w:tabs>
          <w:tab w:val="left" w:pos="709"/>
        </w:tabs>
        <w:spacing w:before="120" w:after="0"/>
        <w:jc w:val="both"/>
        <w:rPr>
          <w:rFonts w:ascii="Times New Roman" w:hAnsi="Times New Roman" w:cs="Times New Roman"/>
        </w:rPr>
      </w:pPr>
      <w:r w:rsidRPr="006E449F">
        <w:rPr>
          <w:rFonts w:ascii="Times New Roman" w:hAnsi="Times New Roman" w:cs="Times New Roman"/>
        </w:rPr>
        <w:t xml:space="preserve">Parametry svítidel, počty a </w:t>
      </w:r>
      <w:proofErr w:type="spellStart"/>
      <w:r w:rsidRPr="006E449F">
        <w:rPr>
          <w:rFonts w:ascii="Times New Roman" w:hAnsi="Times New Roman" w:cs="Times New Roman"/>
        </w:rPr>
        <w:t>světelnětechnické</w:t>
      </w:r>
      <w:proofErr w:type="spellEnd"/>
      <w:r w:rsidRPr="006E449F">
        <w:rPr>
          <w:rFonts w:ascii="Times New Roman" w:hAnsi="Times New Roman" w:cs="Times New Roman"/>
        </w:rPr>
        <w:t xml:space="preserve"> hodnoty se nepřebírají z obecného textu této smlouvy, ale z jednoznačných příloh A až C. Před podpisem musí být odstraněn</w:t>
      </w:r>
      <w:r w:rsidRPr="006E449F">
        <w:rPr>
          <w:rFonts w:ascii="Times New Roman" w:hAnsi="Times New Roman" w:cs="Times New Roman"/>
        </w:rPr>
        <w:t xml:space="preserve">y jejich rozpory. Rozpočet nesmí zůstat neoceněný nebo obsahovat jiný rozsah než schválená nabídka. </w:t>
      </w:r>
    </w:p>
    <w:p w:rsidR="000570D0" w:rsidRPr="003A6EE6" w:rsidRDefault="006A576B">
      <w:pPr>
        <w:pStyle w:val="Nadpis2"/>
        <w:rPr>
          <w:rFonts w:ascii="Times New Roman" w:hAnsi="Times New Roman" w:cs="Times New Roman"/>
          <w:sz w:val="28"/>
          <w:szCs w:val="28"/>
        </w:rPr>
      </w:pPr>
      <w:r w:rsidRPr="003A6EE6">
        <w:rPr>
          <w:rFonts w:ascii="Times New Roman" w:hAnsi="Times New Roman" w:cs="Times New Roman"/>
          <w:sz w:val="28"/>
          <w:szCs w:val="28"/>
        </w:rPr>
        <w:t>Článek III. Termíny a předání pracoviště</w:t>
      </w:r>
    </w:p>
    <w:p w:rsidR="000570D0" w:rsidRPr="006E449F" w:rsidRDefault="006A576B" w:rsidP="0035538A">
      <w:pPr>
        <w:pStyle w:val="Zkladntext"/>
        <w:numPr>
          <w:ilvl w:val="0"/>
          <w:numId w:val="2"/>
        </w:numPr>
        <w:tabs>
          <w:tab w:val="left" w:pos="709"/>
        </w:tabs>
        <w:spacing w:before="120" w:after="0"/>
        <w:jc w:val="both"/>
        <w:rPr>
          <w:rFonts w:ascii="Times New Roman" w:hAnsi="Times New Roman" w:cs="Times New Roman"/>
        </w:rPr>
      </w:pPr>
      <w:r w:rsidRPr="006E449F">
        <w:rPr>
          <w:rFonts w:ascii="Times New Roman" w:hAnsi="Times New Roman" w:cs="Times New Roman"/>
        </w:rPr>
        <w:t xml:space="preserve">Předpokládané období realizace je </w:t>
      </w:r>
      <w:r w:rsidRPr="006E449F">
        <w:rPr>
          <w:rStyle w:val="Siln"/>
          <w:rFonts w:ascii="Times New Roman" w:hAnsi="Times New Roman" w:cs="Times New Roman"/>
        </w:rPr>
        <w:t>listopad 2026 až duben 2027</w:t>
      </w:r>
      <w:r w:rsidRPr="006E449F">
        <w:rPr>
          <w:rFonts w:ascii="Times New Roman" w:hAnsi="Times New Roman" w:cs="Times New Roman"/>
        </w:rPr>
        <w:t>. Zhotovitel smí zahájit fyzické plnění nejdříve po n</w:t>
      </w:r>
      <w:r w:rsidRPr="006E449F">
        <w:rPr>
          <w:rFonts w:ascii="Times New Roman" w:hAnsi="Times New Roman" w:cs="Times New Roman"/>
        </w:rPr>
        <w:t xml:space="preserve">abytí účinnosti smlouvy a protokolárním předání příslušného pracoviště. </w:t>
      </w:r>
    </w:p>
    <w:p w:rsidR="000570D0" w:rsidRPr="006E449F" w:rsidRDefault="006A576B" w:rsidP="0035538A">
      <w:pPr>
        <w:pStyle w:val="Zkladntext"/>
        <w:numPr>
          <w:ilvl w:val="0"/>
          <w:numId w:val="2"/>
        </w:numPr>
        <w:tabs>
          <w:tab w:val="left" w:pos="709"/>
        </w:tabs>
        <w:spacing w:before="120" w:after="0"/>
        <w:jc w:val="both"/>
        <w:rPr>
          <w:rFonts w:ascii="Times New Roman" w:hAnsi="Times New Roman" w:cs="Times New Roman"/>
        </w:rPr>
      </w:pPr>
      <w:r w:rsidRPr="006E449F">
        <w:rPr>
          <w:rFonts w:ascii="Times New Roman" w:hAnsi="Times New Roman" w:cs="Times New Roman"/>
        </w:rPr>
        <w:t>Objednatel předá první část pracoviště nejpozději do 10 pracovních dnů od účinnosti smlouvy, nedohodnou-li se strany v rámci zveřejněných provozních podmínek na dřívějším termínu. Zhotovitel zahájí práce nejpozději do 5 pr</w:t>
      </w:r>
      <w:r w:rsidR="0035538A">
        <w:rPr>
          <w:rFonts w:ascii="Times New Roman" w:hAnsi="Times New Roman" w:cs="Times New Roman"/>
        </w:rPr>
        <w:t>acovních dnů od tohoto předání.</w:t>
      </w:r>
    </w:p>
    <w:p w:rsidR="000570D0" w:rsidRPr="006E449F" w:rsidRDefault="006A576B" w:rsidP="0035538A">
      <w:pPr>
        <w:pStyle w:val="Zkladntext"/>
        <w:numPr>
          <w:ilvl w:val="0"/>
          <w:numId w:val="2"/>
        </w:numPr>
        <w:tabs>
          <w:tab w:val="left" w:pos="709"/>
        </w:tabs>
        <w:spacing w:before="120" w:after="0"/>
        <w:jc w:val="both"/>
        <w:rPr>
          <w:rFonts w:ascii="Times New Roman" w:hAnsi="Times New Roman" w:cs="Times New Roman"/>
        </w:rPr>
      </w:pPr>
      <w:r w:rsidRPr="006E449F">
        <w:rPr>
          <w:rFonts w:ascii="Times New Roman" w:hAnsi="Times New Roman" w:cs="Times New Roman"/>
        </w:rPr>
        <w:t xml:space="preserve">Celé dílo musí být dokončeno a předáno nejpozději </w:t>
      </w:r>
      <w:r w:rsidRPr="006E449F">
        <w:rPr>
          <w:rStyle w:val="Siln"/>
          <w:rFonts w:ascii="Times New Roman" w:hAnsi="Times New Roman" w:cs="Times New Roman"/>
        </w:rPr>
        <w:t>30. 4. 2027</w:t>
      </w:r>
      <w:r w:rsidRPr="006E449F">
        <w:rPr>
          <w:rFonts w:ascii="Times New Roman" w:hAnsi="Times New Roman" w:cs="Times New Roman"/>
        </w:rPr>
        <w:t xml:space="preserve">. Součástí dokončení jsou potřebné </w:t>
      </w:r>
      <w:r w:rsidRPr="006E449F">
        <w:rPr>
          <w:rFonts w:ascii="Times New Roman" w:hAnsi="Times New Roman" w:cs="Times New Roman"/>
        </w:rPr>
        <w:lastRenderedPageBreak/>
        <w:t xml:space="preserve">revize, zkoušky, měření, dokumentace a úklid. </w:t>
      </w:r>
    </w:p>
    <w:p w:rsidR="000570D0" w:rsidRPr="006E449F" w:rsidRDefault="006A576B" w:rsidP="0035538A">
      <w:pPr>
        <w:pStyle w:val="Zkladntext"/>
        <w:numPr>
          <w:ilvl w:val="0"/>
          <w:numId w:val="2"/>
        </w:numPr>
        <w:tabs>
          <w:tab w:val="left" w:pos="709"/>
        </w:tabs>
        <w:spacing w:before="120" w:after="0"/>
        <w:jc w:val="both"/>
        <w:rPr>
          <w:rFonts w:ascii="Times New Roman" w:hAnsi="Times New Roman" w:cs="Times New Roman"/>
        </w:rPr>
      </w:pPr>
      <w:r w:rsidRPr="006E449F">
        <w:rPr>
          <w:rFonts w:ascii="Times New Roman" w:hAnsi="Times New Roman" w:cs="Times New Roman"/>
        </w:rPr>
        <w:t>Zhotovitel do 5 pracovních dnů od účinnosti sm</w:t>
      </w:r>
      <w:r w:rsidRPr="006E449F">
        <w:rPr>
          <w:rFonts w:ascii="Times New Roman" w:hAnsi="Times New Roman" w:cs="Times New Roman"/>
        </w:rPr>
        <w:t>louvy předloží podrobný harmonogram vycházející z nabídky a ze zveřejněných provozních omezení. Objednatel se vyjádří do 3 pracovních dnů. Harmonogram určí pořadí místností, odstávky, kontroly a přejímku; jeho schválení samo nemění cenu ani konečný termín.</w:t>
      </w:r>
      <w:r w:rsidRPr="006E449F">
        <w:rPr>
          <w:rFonts w:ascii="Times New Roman" w:hAnsi="Times New Roman" w:cs="Times New Roman"/>
        </w:rPr>
        <w:t xml:space="preserve"> </w:t>
      </w:r>
    </w:p>
    <w:p w:rsidR="000570D0" w:rsidRPr="006E449F" w:rsidRDefault="0035538A" w:rsidP="0035538A">
      <w:pPr>
        <w:pStyle w:val="Zkladntext"/>
        <w:numPr>
          <w:ilvl w:val="0"/>
          <w:numId w:val="2"/>
        </w:numPr>
        <w:tabs>
          <w:tab w:val="left" w:pos="709"/>
        </w:tabs>
        <w:spacing w:before="120" w:after="0"/>
        <w:jc w:val="both"/>
        <w:rPr>
          <w:rFonts w:ascii="Times New Roman" w:hAnsi="Times New Roman" w:cs="Times New Roman"/>
        </w:rPr>
      </w:pPr>
      <w:r>
        <w:rPr>
          <w:rStyle w:val="Siln"/>
          <w:rFonts w:ascii="Times New Roman" w:hAnsi="Times New Roman" w:cs="Times New Roman"/>
        </w:rPr>
        <w:t>P</w:t>
      </w:r>
      <w:r w:rsidR="006A576B" w:rsidRPr="006E449F">
        <w:rPr>
          <w:rStyle w:val="Siln"/>
          <w:rFonts w:ascii="Times New Roman" w:hAnsi="Times New Roman" w:cs="Times New Roman"/>
        </w:rPr>
        <w:t>rovozní omezení:</w:t>
      </w:r>
      <w:r w:rsidR="006A576B" w:rsidRPr="006E449F">
        <w:rPr>
          <w:rFonts w:ascii="Times New Roman" w:hAnsi="Times New Roman" w:cs="Times New Roman"/>
        </w:rPr>
        <w:t xml:space="preserve"> </w:t>
      </w:r>
      <w:proofErr w:type="gramStart"/>
      <w:r>
        <w:rPr>
          <w:rFonts w:ascii="Times New Roman" w:hAnsi="Times New Roman" w:cs="Times New Roman"/>
        </w:rPr>
        <w:t>23.12.2026</w:t>
      </w:r>
      <w:proofErr w:type="gramEnd"/>
      <w:r>
        <w:rPr>
          <w:rFonts w:ascii="Times New Roman" w:hAnsi="Times New Roman" w:cs="Times New Roman"/>
        </w:rPr>
        <w:t xml:space="preserve"> – 1.1.2027, 9.3.2027, 12. – 13.4.2027</w:t>
      </w:r>
      <w:r w:rsidR="006A576B" w:rsidRPr="006E449F">
        <w:rPr>
          <w:rFonts w:ascii="Times New Roman" w:hAnsi="Times New Roman" w:cs="Times New Roman"/>
        </w:rPr>
        <w:t xml:space="preserve">. </w:t>
      </w:r>
    </w:p>
    <w:p w:rsidR="000570D0" w:rsidRPr="006E449F" w:rsidRDefault="006A576B" w:rsidP="0035538A">
      <w:pPr>
        <w:pStyle w:val="Zkladntext"/>
        <w:numPr>
          <w:ilvl w:val="0"/>
          <w:numId w:val="2"/>
        </w:numPr>
        <w:tabs>
          <w:tab w:val="left" w:pos="709"/>
        </w:tabs>
        <w:spacing w:before="120" w:after="0"/>
        <w:jc w:val="both"/>
        <w:rPr>
          <w:rFonts w:ascii="Times New Roman" w:hAnsi="Times New Roman" w:cs="Times New Roman"/>
        </w:rPr>
      </w:pPr>
      <w:r w:rsidRPr="006E449F">
        <w:rPr>
          <w:rFonts w:ascii="Times New Roman" w:hAnsi="Times New Roman" w:cs="Times New Roman"/>
        </w:rPr>
        <w:t>Předání pracoviště zachytí strany písemně, zejména zpřístupněné prostory, stav vybavení, místa připojení, riz</w:t>
      </w:r>
      <w:r w:rsidRPr="006E449F">
        <w:rPr>
          <w:rFonts w:ascii="Times New Roman" w:hAnsi="Times New Roman" w:cs="Times New Roman"/>
        </w:rPr>
        <w:t xml:space="preserve">ika, odpovědné osoby a dohodnuté podmínky bezpečnosti. Dokumentace výchozího stavu může obsahovat fotografie bez zbytečného zachycení osob. </w:t>
      </w:r>
    </w:p>
    <w:p w:rsidR="000570D0" w:rsidRPr="006E449F" w:rsidRDefault="006A576B" w:rsidP="0035538A">
      <w:pPr>
        <w:pStyle w:val="Zkladntext"/>
        <w:numPr>
          <w:ilvl w:val="0"/>
          <w:numId w:val="2"/>
        </w:numPr>
        <w:tabs>
          <w:tab w:val="left" w:pos="709"/>
        </w:tabs>
        <w:spacing w:before="120" w:after="0"/>
        <w:jc w:val="both"/>
        <w:rPr>
          <w:rFonts w:ascii="Times New Roman" w:hAnsi="Times New Roman" w:cs="Times New Roman"/>
        </w:rPr>
      </w:pPr>
      <w:r w:rsidRPr="006E449F">
        <w:rPr>
          <w:rFonts w:ascii="Times New Roman" w:hAnsi="Times New Roman" w:cs="Times New Roman"/>
        </w:rPr>
        <w:t>Objednatel poskytne součinnost a přístup v dohodnutých pracovních oknech. Nemůže bez přiměřeného smluvního řešení d</w:t>
      </w:r>
      <w:r w:rsidRPr="006E449F">
        <w:rPr>
          <w:rFonts w:ascii="Times New Roman" w:hAnsi="Times New Roman" w:cs="Times New Roman"/>
        </w:rPr>
        <w:t xml:space="preserve">odatečně zúžit zpřístupnění prostor způsobem podstatně komplikujícím plnění. </w:t>
      </w:r>
    </w:p>
    <w:p w:rsidR="000570D0" w:rsidRPr="006E449F" w:rsidRDefault="006A576B" w:rsidP="0035538A">
      <w:pPr>
        <w:pStyle w:val="Zkladntext"/>
        <w:numPr>
          <w:ilvl w:val="0"/>
          <w:numId w:val="2"/>
        </w:numPr>
        <w:tabs>
          <w:tab w:val="left" w:pos="709"/>
        </w:tabs>
        <w:spacing w:before="120" w:after="0"/>
        <w:jc w:val="both"/>
        <w:rPr>
          <w:rFonts w:ascii="Times New Roman" w:hAnsi="Times New Roman" w:cs="Times New Roman"/>
        </w:rPr>
      </w:pPr>
      <w:r w:rsidRPr="006E449F">
        <w:rPr>
          <w:rFonts w:ascii="Times New Roman" w:hAnsi="Times New Roman" w:cs="Times New Roman"/>
        </w:rPr>
        <w:t>Překážku ovlivňující termín oznámí dotčená strana bez zbytečného odkladu, popíše její dopad a navrhne nápravu. Prodloužení musí odpovídat prokázanému dopadu a být zachyceno v pís</w:t>
      </w:r>
      <w:r w:rsidRPr="006E449F">
        <w:rPr>
          <w:rFonts w:ascii="Times New Roman" w:hAnsi="Times New Roman" w:cs="Times New Roman"/>
        </w:rPr>
        <w:t xml:space="preserve">emném dodatku, ledaže plyne přímo ze zákona. Nelze je odvozovat jen </w:t>
      </w:r>
      <w:r w:rsidR="00D32FEA">
        <w:rPr>
          <w:rFonts w:ascii="Times New Roman" w:hAnsi="Times New Roman" w:cs="Times New Roman"/>
        </w:rPr>
        <w:br/>
      </w:r>
      <w:r w:rsidRPr="006E449F">
        <w:rPr>
          <w:rFonts w:ascii="Times New Roman" w:hAnsi="Times New Roman" w:cs="Times New Roman"/>
        </w:rPr>
        <w:t>z běžného zápisu v deníku. Zhotovitel není v prodlení v rozsahu, v němž nemohl plnit pro prokázané prodlení objednatele se součinností nebo pro jiné okolnosti, které mu podle zákona či sml</w:t>
      </w:r>
      <w:r w:rsidRPr="006E449F">
        <w:rPr>
          <w:rFonts w:ascii="Times New Roman" w:hAnsi="Times New Roman" w:cs="Times New Roman"/>
        </w:rPr>
        <w:t xml:space="preserve">ouvy nelze přičítat. </w:t>
      </w:r>
    </w:p>
    <w:p w:rsidR="000570D0" w:rsidRPr="003A6EE6" w:rsidRDefault="006A576B">
      <w:pPr>
        <w:pStyle w:val="Nadpis2"/>
        <w:rPr>
          <w:rFonts w:ascii="Times New Roman" w:hAnsi="Times New Roman" w:cs="Times New Roman"/>
          <w:sz w:val="28"/>
          <w:szCs w:val="28"/>
        </w:rPr>
      </w:pPr>
      <w:r w:rsidRPr="003A6EE6">
        <w:rPr>
          <w:rFonts w:ascii="Times New Roman" w:hAnsi="Times New Roman" w:cs="Times New Roman"/>
          <w:sz w:val="28"/>
          <w:szCs w:val="28"/>
        </w:rPr>
        <w:t>Článek IV. Cena</w:t>
      </w:r>
    </w:p>
    <w:p w:rsidR="000570D0" w:rsidRPr="006E449F" w:rsidRDefault="006A576B">
      <w:pPr>
        <w:pStyle w:val="Zkladntext"/>
        <w:numPr>
          <w:ilvl w:val="0"/>
          <w:numId w:val="3"/>
        </w:numPr>
        <w:tabs>
          <w:tab w:val="left" w:pos="709"/>
        </w:tabs>
        <w:rPr>
          <w:rFonts w:ascii="Times New Roman" w:hAnsi="Times New Roman" w:cs="Times New Roman"/>
        </w:rPr>
      </w:pPr>
      <w:r w:rsidRPr="006E449F">
        <w:rPr>
          <w:rFonts w:ascii="Times New Roman" w:hAnsi="Times New Roman" w:cs="Times New Roman"/>
        </w:rPr>
        <w:t xml:space="preserve">Cena za celý sjednaný rozsah činí: </w:t>
      </w:r>
    </w:p>
    <w:tbl>
      <w:tblPr>
        <w:tblW w:w="6583" w:type="dxa"/>
        <w:jc w:val="center"/>
        <w:tblLayout w:type="fixed"/>
        <w:tblCellMar>
          <w:top w:w="28" w:type="dxa"/>
          <w:left w:w="28" w:type="dxa"/>
          <w:bottom w:w="28" w:type="dxa"/>
          <w:right w:w="28" w:type="dxa"/>
        </w:tblCellMar>
        <w:tblLook w:val="0000" w:firstRow="0" w:lastRow="0" w:firstColumn="0" w:lastColumn="0" w:noHBand="0" w:noVBand="0"/>
      </w:tblPr>
      <w:tblGrid>
        <w:gridCol w:w="2805"/>
        <w:gridCol w:w="3778"/>
      </w:tblGrid>
      <w:tr w:rsidR="000570D0" w:rsidRPr="006E449F" w:rsidTr="00D32FEA">
        <w:trPr>
          <w:tblHeader/>
          <w:jc w:val="center"/>
        </w:trPr>
        <w:tc>
          <w:tcPr>
            <w:tcW w:w="2805"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rsidR="000570D0" w:rsidRPr="006E449F" w:rsidRDefault="006A576B">
            <w:pPr>
              <w:pStyle w:val="TableHeading"/>
              <w:rPr>
                <w:rFonts w:ascii="Times New Roman" w:hAnsi="Times New Roman" w:cs="Times New Roman"/>
              </w:rPr>
            </w:pPr>
            <w:r w:rsidRPr="006E449F">
              <w:rPr>
                <w:rFonts w:ascii="Times New Roman" w:hAnsi="Times New Roman" w:cs="Times New Roman"/>
              </w:rPr>
              <w:t>Cenový údaj</w:t>
            </w:r>
          </w:p>
        </w:tc>
        <w:tc>
          <w:tcPr>
            <w:tcW w:w="3778"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rsidR="000570D0" w:rsidRPr="006E449F" w:rsidRDefault="006A576B">
            <w:pPr>
              <w:pStyle w:val="TableHeading"/>
              <w:jc w:val="right"/>
              <w:rPr>
                <w:rFonts w:ascii="Times New Roman" w:hAnsi="Times New Roman" w:cs="Times New Roman"/>
              </w:rPr>
            </w:pPr>
            <w:r w:rsidRPr="006E449F">
              <w:rPr>
                <w:rFonts w:ascii="Times New Roman" w:hAnsi="Times New Roman" w:cs="Times New Roman"/>
              </w:rPr>
              <w:t>Částka</w:t>
            </w:r>
          </w:p>
        </w:tc>
      </w:tr>
      <w:tr w:rsidR="000570D0" w:rsidRPr="006E449F" w:rsidTr="00D32FEA">
        <w:trPr>
          <w:jc w:val="center"/>
        </w:trPr>
        <w:tc>
          <w:tcPr>
            <w:tcW w:w="2805" w:type="dxa"/>
            <w:tcBorders>
              <w:top w:val="single" w:sz="2" w:space="0" w:color="000000"/>
              <w:left w:val="single" w:sz="2" w:space="0" w:color="000000"/>
              <w:bottom w:val="single" w:sz="2" w:space="0" w:color="000000"/>
              <w:right w:val="single" w:sz="2" w:space="0" w:color="000000"/>
            </w:tcBorders>
            <w:vAlign w:val="center"/>
          </w:tcPr>
          <w:p w:rsidR="000570D0" w:rsidRPr="006E449F" w:rsidRDefault="006A576B">
            <w:pPr>
              <w:pStyle w:val="TableContents"/>
              <w:rPr>
                <w:rFonts w:ascii="Times New Roman" w:hAnsi="Times New Roman" w:cs="Times New Roman"/>
              </w:rPr>
            </w:pPr>
            <w:r w:rsidRPr="006E449F">
              <w:rPr>
                <w:rFonts w:ascii="Times New Roman" w:hAnsi="Times New Roman" w:cs="Times New Roman"/>
              </w:rPr>
              <w:t>Cena bez DPH</w:t>
            </w:r>
          </w:p>
        </w:tc>
        <w:tc>
          <w:tcPr>
            <w:tcW w:w="3778" w:type="dxa"/>
            <w:tcBorders>
              <w:top w:val="single" w:sz="2" w:space="0" w:color="000000"/>
              <w:left w:val="single" w:sz="2" w:space="0" w:color="000000"/>
              <w:bottom w:val="single" w:sz="2" w:space="0" w:color="000000"/>
              <w:right w:val="single" w:sz="2" w:space="0" w:color="000000"/>
            </w:tcBorders>
            <w:vAlign w:val="center"/>
          </w:tcPr>
          <w:p w:rsidR="000570D0" w:rsidRPr="006E449F" w:rsidRDefault="006A576B">
            <w:pPr>
              <w:pStyle w:val="TableContents"/>
              <w:jc w:val="right"/>
              <w:rPr>
                <w:rFonts w:ascii="Times New Roman" w:hAnsi="Times New Roman" w:cs="Times New Roman"/>
              </w:rPr>
            </w:pPr>
            <w:r w:rsidRPr="006E449F">
              <w:rPr>
                <w:rFonts w:ascii="Times New Roman" w:hAnsi="Times New Roman" w:cs="Times New Roman"/>
              </w:rPr>
              <w:t>DOPLNÍ DODAVATEL Kč</w:t>
            </w:r>
          </w:p>
        </w:tc>
      </w:tr>
      <w:tr w:rsidR="000570D0" w:rsidRPr="006E449F" w:rsidTr="00D32FEA">
        <w:trPr>
          <w:jc w:val="center"/>
        </w:trPr>
        <w:tc>
          <w:tcPr>
            <w:tcW w:w="2805" w:type="dxa"/>
            <w:tcBorders>
              <w:top w:val="single" w:sz="2" w:space="0" w:color="000000"/>
              <w:left w:val="single" w:sz="2" w:space="0" w:color="000000"/>
              <w:bottom w:val="single" w:sz="2" w:space="0" w:color="000000"/>
              <w:right w:val="single" w:sz="2" w:space="0" w:color="000000"/>
            </w:tcBorders>
            <w:vAlign w:val="center"/>
          </w:tcPr>
          <w:p w:rsidR="000570D0" w:rsidRPr="006E449F" w:rsidRDefault="006A576B">
            <w:pPr>
              <w:pStyle w:val="TableContents"/>
              <w:rPr>
                <w:rFonts w:ascii="Times New Roman" w:hAnsi="Times New Roman" w:cs="Times New Roman"/>
              </w:rPr>
            </w:pPr>
            <w:r w:rsidRPr="006E449F">
              <w:rPr>
                <w:rFonts w:ascii="Times New Roman" w:hAnsi="Times New Roman" w:cs="Times New Roman"/>
              </w:rPr>
              <w:t>Sazba DPH</w:t>
            </w:r>
          </w:p>
        </w:tc>
        <w:tc>
          <w:tcPr>
            <w:tcW w:w="3778" w:type="dxa"/>
            <w:tcBorders>
              <w:top w:val="single" w:sz="2" w:space="0" w:color="000000"/>
              <w:left w:val="single" w:sz="2" w:space="0" w:color="000000"/>
              <w:bottom w:val="single" w:sz="2" w:space="0" w:color="000000"/>
              <w:right w:val="single" w:sz="2" w:space="0" w:color="000000"/>
            </w:tcBorders>
            <w:vAlign w:val="center"/>
          </w:tcPr>
          <w:p w:rsidR="000570D0" w:rsidRPr="006E449F" w:rsidRDefault="006A576B">
            <w:pPr>
              <w:pStyle w:val="TableContents"/>
              <w:jc w:val="right"/>
              <w:rPr>
                <w:rFonts w:ascii="Times New Roman" w:hAnsi="Times New Roman" w:cs="Times New Roman"/>
              </w:rPr>
            </w:pPr>
            <w:r w:rsidRPr="006E449F">
              <w:rPr>
                <w:rFonts w:ascii="Times New Roman" w:hAnsi="Times New Roman" w:cs="Times New Roman"/>
              </w:rPr>
              <w:t>DOPLNÍ DODAVATEL % / neplátce</w:t>
            </w:r>
          </w:p>
        </w:tc>
      </w:tr>
      <w:tr w:rsidR="000570D0" w:rsidRPr="006E449F" w:rsidTr="00D32FEA">
        <w:trPr>
          <w:jc w:val="center"/>
        </w:trPr>
        <w:tc>
          <w:tcPr>
            <w:tcW w:w="2805" w:type="dxa"/>
            <w:tcBorders>
              <w:top w:val="single" w:sz="2" w:space="0" w:color="000000"/>
              <w:left w:val="single" w:sz="2" w:space="0" w:color="000000"/>
              <w:bottom w:val="single" w:sz="2" w:space="0" w:color="000000"/>
              <w:right w:val="single" w:sz="2" w:space="0" w:color="000000"/>
            </w:tcBorders>
            <w:vAlign w:val="center"/>
          </w:tcPr>
          <w:p w:rsidR="000570D0" w:rsidRPr="006E449F" w:rsidRDefault="006A576B">
            <w:pPr>
              <w:pStyle w:val="TableContents"/>
              <w:rPr>
                <w:rFonts w:ascii="Times New Roman" w:hAnsi="Times New Roman" w:cs="Times New Roman"/>
              </w:rPr>
            </w:pPr>
            <w:r w:rsidRPr="006E449F">
              <w:rPr>
                <w:rFonts w:ascii="Times New Roman" w:hAnsi="Times New Roman" w:cs="Times New Roman"/>
              </w:rPr>
              <w:t>Výše DPH</w:t>
            </w:r>
          </w:p>
        </w:tc>
        <w:tc>
          <w:tcPr>
            <w:tcW w:w="3778" w:type="dxa"/>
            <w:tcBorders>
              <w:top w:val="single" w:sz="2" w:space="0" w:color="000000"/>
              <w:left w:val="single" w:sz="2" w:space="0" w:color="000000"/>
              <w:bottom w:val="single" w:sz="2" w:space="0" w:color="000000"/>
              <w:right w:val="single" w:sz="2" w:space="0" w:color="000000"/>
            </w:tcBorders>
            <w:vAlign w:val="center"/>
          </w:tcPr>
          <w:p w:rsidR="000570D0" w:rsidRPr="006E449F" w:rsidRDefault="006A576B">
            <w:pPr>
              <w:pStyle w:val="TableContents"/>
              <w:jc w:val="right"/>
              <w:rPr>
                <w:rFonts w:ascii="Times New Roman" w:hAnsi="Times New Roman" w:cs="Times New Roman"/>
              </w:rPr>
            </w:pPr>
            <w:r w:rsidRPr="006E449F">
              <w:rPr>
                <w:rFonts w:ascii="Times New Roman" w:hAnsi="Times New Roman" w:cs="Times New Roman"/>
              </w:rPr>
              <w:t>DOPLNÍ DODAVATEL Kč</w:t>
            </w:r>
          </w:p>
        </w:tc>
      </w:tr>
      <w:tr w:rsidR="000570D0" w:rsidRPr="006E449F" w:rsidTr="00D32FEA">
        <w:trPr>
          <w:jc w:val="center"/>
        </w:trPr>
        <w:tc>
          <w:tcPr>
            <w:tcW w:w="2805" w:type="dxa"/>
            <w:tcBorders>
              <w:top w:val="single" w:sz="2" w:space="0" w:color="000000"/>
              <w:left w:val="single" w:sz="2" w:space="0" w:color="000000"/>
              <w:bottom w:val="single" w:sz="2" w:space="0" w:color="000000"/>
              <w:right w:val="single" w:sz="2" w:space="0" w:color="000000"/>
            </w:tcBorders>
            <w:vAlign w:val="center"/>
          </w:tcPr>
          <w:p w:rsidR="000570D0" w:rsidRPr="006E449F" w:rsidRDefault="006A576B">
            <w:pPr>
              <w:pStyle w:val="TableContents"/>
              <w:rPr>
                <w:rFonts w:ascii="Times New Roman" w:hAnsi="Times New Roman" w:cs="Times New Roman"/>
              </w:rPr>
            </w:pPr>
            <w:r w:rsidRPr="006E449F">
              <w:rPr>
                <w:rFonts w:ascii="Times New Roman" w:hAnsi="Times New Roman" w:cs="Times New Roman"/>
              </w:rPr>
              <w:t>Celková cena včetně DPH</w:t>
            </w:r>
          </w:p>
        </w:tc>
        <w:tc>
          <w:tcPr>
            <w:tcW w:w="3778" w:type="dxa"/>
            <w:tcBorders>
              <w:top w:val="single" w:sz="2" w:space="0" w:color="000000"/>
              <w:left w:val="single" w:sz="2" w:space="0" w:color="000000"/>
              <w:bottom w:val="single" w:sz="2" w:space="0" w:color="000000"/>
              <w:right w:val="single" w:sz="2" w:space="0" w:color="000000"/>
            </w:tcBorders>
            <w:vAlign w:val="center"/>
          </w:tcPr>
          <w:p w:rsidR="000570D0" w:rsidRPr="006E449F" w:rsidRDefault="006A576B">
            <w:pPr>
              <w:pStyle w:val="TableContents"/>
              <w:jc w:val="right"/>
              <w:rPr>
                <w:rFonts w:ascii="Times New Roman" w:hAnsi="Times New Roman" w:cs="Times New Roman"/>
              </w:rPr>
            </w:pPr>
            <w:r w:rsidRPr="006E449F">
              <w:rPr>
                <w:rFonts w:ascii="Times New Roman" w:hAnsi="Times New Roman" w:cs="Times New Roman"/>
              </w:rPr>
              <w:t>DOPLNÍ DODAVATEL Kč</w:t>
            </w:r>
          </w:p>
        </w:tc>
      </w:tr>
    </w:tbl>
    <w:p w:rsidR="000570D0" w:rsidRPr="006E449F" w:rsidRDefault="006A576B" w:rsidP="00D32FEA">
      <w:pPr>
        <w:pStyle w:val="Zkladntext"/>
        <w:numPr>
          <w:ilvl w:val="0"/>
          <w:numId w:val="4"/>
        </w:numPr>
        <w:tabs>
          <w:tab w:val="left" w:pos="709"/>
        </w:tabs>
        <w:spacing w:before="120" w:after="0"/>
        <w:jc w:val="both"/>
        <w:rPr>
          <w:rFonts w:ascii="Times New Roman" w:hAnsi="Times New Roman" w:cs="Times New Roman"/>
        </w:rPr>
      </w:pPr>
      <w:r w:rsidRPr="006E449F">
        <w:rPr>
          <w:rFonts w:ascii="Times New Roman" w:hAnsi="Times New Roman" w:cs="Times New Roman"/>
        </w:rPr>
        <w:t xml:space="preserve">U neplátce DPH se uvede daň 0 Kč a cena k úhradě. Při více sazbách se připojí rozpis. </w:t>
      </w:r>
      <w:r w:rsidR="00D32FEA">
        <w:rPr>
          <w:rFonts w:ascii="Times New Roman" w:hAnsi="Times New Roman" w:cs="Times New Roman"/>
        </w:rPr>
        <w:br/>
      </w:r>
      <w:r w:rsidRPr="006E449F">
        <w:rPr>
          <w:rFonts w:ascii="Times New Roman" w:hAnsi="Times New Roman" w:cs="Times New Roman"/>
        </w:rPr>
        <w:t>J</w:t>
      </w:r>
      <w:r w:rsidRPr="006E449F">
        <w:rPr>
          <w:rFonts w:ascii="Times New Roman" w:hAnsi="Times New Roman" w:cs="Times New Roman"/>
        </w:rPr>
        <w:t xml:space="preserve">e-li použit režim přenesení daňové povinnosti, údaj o DPH a součtu v tabulce slouží </w:t>
      </w:r>
      <w:r w:rsidR="00D32FEA">
        <w:rPr>
          <w:rFonts w:ascii="Times New Roman" w:hAnsi="Times New Roman" w:cs="Times New Roman"/>
        </w:rPr>
        <w:br/>
      </w:r>
      <w:r w:rsidRPr="006E449F">
        <w:rPr>
          <w:rFonts w:ascii="Times New Roman" w:hAnsi="Times New Roman" w:cs="Times New Roman"/>
        </w:rPr>
        <w:t xml:space="preserve">k vyjádření ceny s daňovým zatížením; částku daně zhotovitel nebude účtovat způsobem </w:t>
      </w:r>
      <w:r w:rsidRPr="006E449F">
        <w:rPr>
          <w:rFonts w:ascii="Times New Roman" w:hAnsi="Times New Roman" w:cs="Times New Roman"/>
        </w:rPr>
        <w:t xml:space="preserve">odporujícím použitelnému daňovému režimu. </w:t>
      </w:r>
      <w:r w:rsidRPr="006E449F">
        <w:rPr>
          <w:rStyle w:val="Siln"/>
          <w:rFonts w:ascii="Times New Roman" w:hAnsi="Times New Roman" w:cs="Times New Roman"/>
        </w:rPr>
        <w:t>Poznámka k režimu:</w:t>
      </w:r>
      <w:r w:rsidRPr="006E449F">
        <w:rPr>
          <w:rFonts w:ascii="Times New Roman" w:hAnsi="Times New Roman" w:cs="Times New Roman"/>
        </w:rPr>
        <w:t xml:space="preserve"> DOPLNIT / NEPOUŽIJE SE. </w:t>
      </w:r>
    </w:p>
    <w:p w:rsidR="000570D0" w:rsidRPr="006E449F" w:rsidRDefault="006A576B" w:rsidP="00D32FEA">
      <w:pPr>
        <w:pStyle w:val="Zkladntext"/>
        <w:numPr>
          <w:ilvl w:val="0"/>
          <w:numId w:val="4"/>
        </w:numPr>
        <w:tabs>
          <w:tab w:val="left" w:pos="709"/>
        </w:tabs>
        <w:spacing w:before="120" w:after="0"/>
        <w:jc w:val="both"/>
        <w:rPr>
          <w:rFonts w:ascii="Times New Roman" w:hAnsi="Times New Roman" w:cs="Times New Roman"/>
        </w:rPr>
      </w:pPr>
      <w:r w:rsidRPr="006E449F">
        <w:rPr>
          <w:rFonts w:ascii="Times New Roman" w:hAnsi="Times New Roman" w:cs="Times New Roman"/>
        </w:rPr>
        <w:t>Cena bez DPH je pevnou cenou za rozsah vymezený smlouvou a přílohami, nikoliv cenovým odhadem. Zahrnuje všechny náklady na tento rozsah, včetně dopravy, manipulace, ochra</w:t>
      </w:r>
      <w:r w:rsidRPr="006E449F">
        <w:rPr>
          <w:rFonts w:ascii="Times New Roman" w:hAnsi="Times New Roman" w:cs="Times New Roman"/>
        </w:rPr>
        <w:t xml:space="preserve">nných opatření, sjednaných revizí a měření, dokumentace, úklidu </w:t>
      </w:r>
      <w:r w:rsidR="00D32FEA">
        <w:rPr>
          <w:rFonts w:ascii="Times New Roman" w:hAnsi="Times New Roman" w:cs="Times New Roman"/>
        </w:rPr>
        <w:br/>
      </w:r>
      <w:r w:rsidRPr="006E449F">
        <w:rPr>
          <w:rFonts w:ascii="Times New Roman" w:hAnsi="Times New Roman" w:cs="Times New Roman"/>
        </w:rPr>
        <w:t xml:space="preserve">a nakládání s demontovanými výrobky. </w:t>
      </w:r>
    </w:p>
    <w:p w:rsidR="000570D0" w:rsidRPr="006E449F" w:rsidRDefault="006A576B" w:rsidP="00D32FEA">
      <w:pPr>
        <w:pStyle w:val="Zkladntext"/>
        <w:numPr>
          <w:ilvl w:val="0"/>
          <w:numId w:val="4"/>
        </w:numPr>
        <w:tabs>
          <w:tab w:val="left" w:pos="709"/>
        </w:tabs>
        <w:spacing w:before="120" w:after="0"/>
        <w:jc w:val="both"/>
        <w:rPr>
          <w:rFonts w:ascii="Times New Roman" w:hAnsi="Times New Roman" w:cs="Times New Roman"/>
        </w:rPr>
      </w:pPr>
      <w:r w:rsidRPr="006E449F">
        <w:rPr>
          <w:rFonts w:ascii="Times New Roman" w:hAnsi="Times New Roman" w:cs="Times New Roman"/>
        </w:rPr>
        <w:t>Položkový rozpočet B je podkladem pro kontrolu ceny, průběžné účtování a oceňování předem schválených změn. Nezakládá právo fakturovat práce mimo smlouvu.</w:t>
      </w:r>
      <w:r w:rsidRPr="006E449F">
        <w:rPr>
          <w:rFonts w:ascii="Times New Roman" w:hAnsi="Times New Roman" w:cs="Times New Roman"/>
        </w:rPr>
        <w:t xml:space="preserve"> </w:t>
      </w:r>
    </w:p>
    <w:p w:rsidR="000570D0" w:rsidRPr="006E449F" w:rsidRDefault="006A576B" w:rsidP="00D32FEA">
      <w:pPr>
        <w:pStyle w:val="Zkladntext"/>
        <w:numPr>
          <w:ilvl w:val="0"/>
          <w:numId w:val="4"/>
        </w:numPr>
        <w:tabs>
          <w:tab w:val="left" w:pos="709"/>
        </w:tabs>
        <w:spacing w:before="120" w:after="0"/>
        <w:jc w:val="both"/>
        <w:rPr>
          <w:rFonts w:ascii="Times New Roman" w:hAnsi="Times New Roman" w:cs="Times New Roman"/>
        </w:rPr>
      </w:pPr>
      <w:r w:rsidRPr="006E449F">
        <w:rPr>
          <w:rFonts w:ascii="Times New Roman" w:hAnsi="Times New Roman" w:cs="Times New Roman"/>
        </w:rPr>
        <w:t>Běžné změny cen vstupů ani odlišná nákladnost sjednaného plnění nezakládají nárok na zvýšení pevné ceny. Případná změna daňové sazby se promítne pouze do odpovídající daně, nikoli automaticky do ceny bez DPH. Jiné změny ceny se řídí čl. XI; zákonná práva</w:t>
      </w:r>
      <w:r w:rsidRPr="006E449F">
        <w:rPr>
          <w:rFonts w:ascii="Times New Roman" w:hAnsi="Times New Roman" w:cs="Times New Roman"/>
        </w:rPr>
        <w:t xml:space="preserve"> při mimořádných okolnostech nejsou tímto ustanovením sama o sobě vyloučena. </w:t>
      </w:r>
    </w:p>
    <w:p w:rsidR="000570D0" w:rsidRPr="003A6EE6" w:rsidRDefault="006A576B">
      <w:pPr>
        <w:pStyle w:val="Nadpis2"/>
        <w:rPr>
          <w:rFonts w:ascii="Times New Roman" w:hAnsi="Times New Roman" w:cs="Times New Roman"/>
          <w:sz w:val="28"/>
          <w:szCs w:val="28"/>
        </w:rPr>
      </w:pPr>
      <w:r w:rsidRPr="003A6EE6">
        <w:rPr>
          <w:rFonts w:ascii="Times New Roman" w:hAnsi="Times New Roman" w:cs="Times New Roman"/>
          <w:sz w:val="28"/>
          <w:szCs w:val="28"/>
        </w:rPr>
        <w:t>Článek V. Provádění a bezpečnost</w:t>
      </w:r>
    </w:p>
    <w:p w:rsidR="000570D0" w:rsidRPr="006E449F" w:rsidRDefault="006A576B" w:rsidP="00D32FEA">
      <w:pPr>
        <w:pStyle w:val="Zkladntext"/>
        <w:numPr>
          <w:ilvl w:val="0"/>
          <w:numId w:val="5"/>
        </w:numPr>
        <w:tabs>
          <w:tab w:val="left" w:pos="709"/>
        </w:tabs>
        <w:spacing w:before="120" w:after="0"/>
        <w:jc w:val="both"/>
        <w:rPr>
          <w:rFonts w:ascii="Times New Roman" w:hAnsi="Times New Roman" w:cs="Times New Roman"/>
        </w:rPr>
      </w:pPr>
      <w:r w:rsidRPr="006E449F">
        <w:rPr>
          <w:rFonts w:ascii="Times New Roman" w:hAnsi="Times New Roman" w:cs="Times New Roman"/>
        </w:rPr>
        <w:t>Zhotovitel provede dílo s odbornou péčí, v souladu se smlouvou, právními předpisy, dohodnutými technickými požadavky a návody výrobce. Za poddoda</w:t>
      </w:r>
      <w:r w:rsidRPr="006E449F">
        <w:rPr>
          <w:rFonts w:ascii="Times New Roman" w:hAnsi="Times New Roman" w:cs="Times New Roman"/>
        </w:rPr>
        <w:t xml:space="preserve">vatele odpovídá jako za vlastní plnění. </w:t>
      </w:r>
    </w:p>
    <w:p w:rsidR="000570D0" w:rsidRPr="006E449F" w:rsidRDefault="006A576B" w:rsidP="00D32FEA">
      <w:pPr>
        <w:pStyle w:val="Zkladntext"/>
        <w:numPr>
          <w:ilvl w:val="0"/>
          <w:numId w:val="5"/>
        </w:numPr>
        <w:tabs>
          <w:tab w:val="left" w:pos="709"/>
        </w:tabs>
        <w:spacing w:before="120" w:after="0"/>
        <w:jc w:val="both"/>
        <w:rPr>
          <w:rFonts w:ascii="Times New Roman" w:hAnsi="Times New Roman" w:cs="Times New Roman"/>
        </w:rPr>
      </w:pPr>
      <w:r w:rsidRPr="006E449F">
        <w:rPr>
          <w:rFonts w:ascii="Times New Roman" w:hAnsi="Times New Roman" w:cs="Times New Roman"/>
        </w:rPr>
        <w:t xml:space="preserve">Činnosti na vyhrazených elektrických zařízeních zajistí oprávněnými podnikateli a odborně způsobilými osobami v potřebném rozsahu podle zákona č. 250/2021 Sb., nařízení vlády </w:t>
      </w:r>
      <w:r w:rsidR="00D32FEA">
        <w:rPr>
          <w:rFonts w:ascii="Times New Roman" w:hAnsi="Times New Roman" w:cs="Times New Roman"/>
        </w:rPr>
        <w:br/>
      </w:r>
      <w:r w:rsidRPr="006E449F">
        <w:rPr>
          <w:rFonts w:ascii="Times New Roman" w:hAnsi="Times New Roman" w:cs="Times New Roman"/>
        </w:rPr>
        <w:t>č. 190/2022 Sb. a nařízení vlády č. 194/</w:t>
      </w:r>
      <w:r w:rsidRPr="006E449F">
        <w:rPr>
          <w:rFonts w:ascii="Times New Roman" w:hAnsi="Times New Roman" w:cs="Times New Roman"/>
        </w:rPr>
        <w:t xml:space="preserve">2022 Sb. Na žádost objednatele předloží platné doklady. Tuto podmínku musí splňovat i příslušní poddodavatelé. </w:t>
      </w:r>
    </w:p>
    <w:p w:rsidR="000570D0" w:rsidRPr="006E449F" w:rsidRDefault="006A576B" w:rsidP="00D32FEA">
      <w:pPr>
        <w:pStyle w:val="Zkladntext"/>
        <w:numPr>
          <w:ilvl w:val="0"/>
          <w:numId w:val="5"/>
        </w:numPr>
        <w:tabs>
          <w:tab w:val="left" w:pos="709"/>
        </w:tabs>
        <w:spacing w:before="120" w:after="0"/>
        <w:jc w:val="both"/>
        <w:rPr>
          <w:rFonts w:ascii="Times New Roman" w:hAnsi="Times New Roman" w:cs="Times New Roman"/>
        </w:rPr>
      </w:pPr>
      <w:r w:rsidRPr="006E449F">
        <w:rPr>
          <w:rFonts w:ascii="Times New Roman" w:hAnsi="Times New Roman" w:cs="Times New Roman"/>
        </w:rPr>
        <w:t>Zhotovitel vyhodnotí rizika vlastních prací, určí vedoucího práce, bezpečně zajistí odstávky a zamezí neoprávněnému vstupu do pracoviště. Zajist</w:t>
      </w:r>
      <w:r w:rsidRPr="006E449F">
        <w:rPr>
          <w:rFonts w:ascii="Times New Roman" w:hAnsi="Times New Roman" w:cs="Times New Roman"/>
        </w:rPr>
        <w:t>í ochranu před úrazem elektrickým proudem, pádem předmětů, prašností a poškozením vybavení. Nesmí omezit únikové cesty nebo ponechat nebezpečné části instalace přístupné. Každou zpřístupňovanou část před návratem školy do užívání bezpečně zajistí a uklidí.</w:t>
      </w:r>
      <w:r w:rsidRPr="006E449F">
        <w:rPr>
          <w:rFonts w:ascii="Times New Roman" w:hAnsi="Times New Roman" w:cs="Times New Roman"/>
        </w:rPr>
        <w:t xml:space="preserve"> </w:t>
      </w:r>
    </w:p>
    <w:p w:rsidR="000570D0" w:rsidRPr="006E449F" w:rsidRDefault="006A576B" w:rsidP="00D32FEA">
      <w:pPr>
        <w:pStyle w:val="Zkladntext"/>
        <w:numPr>
          <w:ilvl w:val="0"/>
          <w:numId w:val="5"/>
        </w:numPr>
        <w:tabs>
          <w:tab w:val="left" w:pos="709"/>
        </w:tabs>
        <w:spacing w:before="120" w:after="0"/>
        <w:jc w:val="both"/>
        <w:rPr>
          <w:rFonts w:ascii="Times New Roman" w:hAnsi="Times New Roman" w:cs="Times New Roman"/>
        </w:rPr>
      </w:pPr>
      <w:r w:rsidRPr="006E449F">
        <w:rPr>
          <w:rFonts w:ascii="Times New Roman" w:hAnsi="Times New Roman" w:cs="Times New Roman"/>
        </w:rPr>
        <w:t xml:space="preserve">Objednatel předá známé informace o rizicích objektu, provozu a stávající instalaci. Strany budou koordinovat práce a provoz školy; sjednání povinností zhotovitele nezbavuje objednatele jeho vlastních zákonných povinností. </w:t>
      </w:r>
    </w:p>
    <w:p w:rsidR="000570D0" w:rsidRPr="006E449F" w:rsidRDefault="006A576B" w:rsidP="00D32FEA">
      <w:pPr>
        <w:pStyle w:val="Zkladntext"/>
        <w:numPr>
          <w:ilvl w:val="0"/>
          <w:numId w:val="5"/>
        </w:numPr>
        <w:tabs>
          <w:tab w:val="left" w:pos="709"/>
        </w:tabs>
        <w:spacing w:before="120" w:after="0"/>
        <w:jc w:val="both"/>
        <w:rPr>
          <w:rFonts w:ascii="Times New Roman" w:hAnsi="Times New Roman" w:cs="Times New Roman"/>
        </w:rPr>
      </w:pPr>
      <w:r w:rsidRPr="006E449F">
        <w:rPr>
          <w:rFonts w:ascii="Times New Roman" w:hAnsi="Times New Roman" w:cs="Times New Roman"/>
        </w:rPr>
        <w:t>Plánované odstávky předloží zho</w:t>
      </w:r>
      <w:r w:rsidRPr="006E449F">
        <w:rPr>
          <w:rFonts w:ascii="Times New Roman" w:hAnsi="Times New Roman" w:cs="Times New Roman"/>
        </w:rPr>
        <w:t xml:space="preserve">tovitel nejméně 3 pracovní dny předem. Provedou se až po potvrzení konkrétního termínu objednatelem v rámci zveřejněných podmínek. Při bezprostředním ohrožení je zhotovitel povinen zařízení bezpečně zajistit a objednatele ihned vyrozumět. </w:t>
      </w:r>
    </w:p>
    <w:p w:rsidR="000570D0" w:rsidRPr="006E449F" w:rsidRDefault="006A576B" w:rsidP="00D32FEA">
      <w:pPr>
        <w:pStyle w:val="Zkladntext"/>
        <w:numPr>
          <w:ilvl w:val="0"/>
          <w:numId w:val="5"/>
        </w:numPr>
        <w:tabs>
          <w:tab w:val="left" w:pos="709"/>
        </w:tabs>
        <w:spacing w:before="120" w:after="0"/>
        <w:jc w:val="both"/>
        <w:rPr>
          <w:rFonts w:ascii="Times New Roman" w:hAnsi="Times New Roman" w:cs="Times New Roman"/>
        </w:rPr>
      </w:pPr>
      <w:r w:rsidRPr="006E449F">
        <w:rPr>
          <w:rFonts w:ascii="Times New Roman" w:hAnsi="Times New Roman" w:cs="Times New Roman"/>
        </w:rPr>
        <w:t xml:space="preserve">Zhotovitel vede průběžný písemný záznam provádění, kontrol a změn; pokud právní předpis vyžaduje stavební deník či jinou formu evidence, vede jej v předepsané podobě. Zápis sám o sobě není dodatkem smlouvy. </w:t>
      </w:r>
    </w:p>
    <w:p w:rsidR="000570D0" w:rsidRPr="006E449F" w:rsidRDefault="006A576B" w:rsidP="00D32FEA">
      <w:pPr>
        <w:pStyle w:val="Zkladntext"/>
        <w:numPr>
          <w:ilvl w:val="0"/>
          <w:numId w:val="5"/>
        </w:numPr>
        <w:tabs>
          <w:tab w:val="left" w:pos="709"/>
        </w:tabs>
        <w:spacing w:before="120" w:after="0"/>
        <w:jc w:val="both"/>
        <w:rPr>
          <w:rFonts w:ascii="Times New Roman" w:hAnsi="Times New Roman" w:cs="Times New Roman"/>
        </w:rPr>
      </w:pPr>
      <w:r w:rsidRPr="006E449F">
        <w:rPr>
          <w:rFonts w:ascii="Times New Roman" w:hAnsi="Times New Roman" w:cs="Times New Roman"/>
        </w:rPr>
        <w:t>Objednatel může kontrolovat postup a požadovat o</w:t>
      </w:r>
      <w:r w:rsidRPr="006E449F">
        <w:rPr>
          <w:rFonts w:ascii="Times New Roman" w:hAnsi="Times New Roman" w:cs="Times New Roman"/>
        </w:rPr>
        <w:t>dstranění nedostatků. O kontrole se pořídí záznam. Zhotovitel oznámí práce, které mají být zakryty, alespoň 2 pracovní dny předem. Zakryje-li je bez řádného oznámení, umožní na žádost jejich kontrolu na vlastní náklady. Nedostaví-li se objednatel přes včas</w:t>
      </w:r>
      <w:r w:rsidRPr="006E449F">
        <w:rPr>
          <w:rFonts w:ascii="Times New Roman" w:hAnsi="Times New Roman" w:cs="Times New Roman"/>
        </w:rPr>
        <w:t xml:space="preserve">né oznámení, zhotovitel stav průkazně zdokumentuje; následné odkrytí se posoudí podle důvodu a výsledku kontroly. </w:t>
      </w:r>
    </w:p>
    <w:p w:rsidR="000570D0" w:rsidRPr="006E449F" w:rsidRDefault="006A576B" w:rsidP="00D32FEA">
      <w:pPr>
        <w:pStyle w:val="Zkladntext"/>
        <w:numPr>
          <w:ilvl w:val="0"/>
          <w:numId w:val="5"/>
        </w:numPr>
        <w:tabs>
          <w:tab w:val="left" w:pos="709"/>
        </w:tabs>
        <w:spacing w:before="120" w:after="0"/>
        <w:jc w:val="both"/>
        <w:rPr>
          <w:rFonts w:ascii="Times New Roman" w:hAnsi="Times New Roman" w:cs="Times New Roman"/>
        </w:rPr>
      </w:pPr>
      <w:r w:rsidRPr="006E449F">
        <w:rPr>
          <w:rFonts w:ascii="Times New Roman" w:hAnsi="Times New Roman" w:cs="Times New Roman"/>
        </w:rPr>
        <w:t>Nevhodný pokyn, vadné podklady nebo skrytou překážku zhotovitel bez zbytečného odkladu písemně oznámí a navrhne řešení. Dotčené práce přeruší</w:t>
      </w:r>
      <w:r w:rsidRPr="006E449F">
        <w:rPr>
          <w:rFonts w:ascii="Times New Roman" w:hAnsi="Times New Roman" w:cs="Times New Roman"/>
        </w:rPr>
        <w:t xml:space="preserve">, vyžaduje-li to bezpečnost nebo řádné provedení. Ostatní práce provádí, je-li to možné. Není povinen splnit pokyn odporující bezpečnostním či jiným závazným požadavkům. </w:t>
      </w:r>
    </w:p>
    <w:p w:rsidR="000570D0" w:rsidRPr="006E449F" w:rsidRDefault="006A576B" w:rsidP="00D32FEA">
      <w:pPr>
        <w:pStyle w:val="Zkladntext"/>
        <w:numPr>
          <w:ilvl w:val="0"/>
          <w:numId w:val="5"/>
        </w:numPr>
        <w:tabs>
          <w:tab w:val="left" w:pos="709"/>
        </w:tabs>
        <w:spacing w:before="120" w:after="0"/>
        <w:jc w:val="both"/>
        <w:rPr>
          <w:rFonts w:ascii="Times New Roman" w:hAnsi="Times New Roman" w:cs="Times New Roman"/>
        </w:rPr>
      </w:pPr>
      <w:r w:rsidRPr="006E449F">
        <w:rPr>
          <w:rFonts w:ascii="Times New Roman" w:hAnsi="Times New Roman" w:cs="Times New Roman"/>
        </w:rPr>
        <w:t>Před demontáží strany určí, který materiál zůstává objednateli; ten zhotovitel protok</w:t>
      </w:r>
      <w:r w:rsidRPr="006E449F">
        <w:rPr>
          <w:rFonts w:ascii="Times New Roman" w:hAnsi="Times New Roman" w:cs="Times New Roman"/>
        </w:rPr>
        <w:t xml:space="preserve">olárně předá. Ostatní demontované výrobky a odpady roztřídí a předá do příslušného režimu zpětného odběru nebo oprávněné osobě. Doklady předá při přejímce. Zvlášť zajistí bezpečné nakládání se světelnými zdroji vyžadujícími oddělený sběr. </w:t>
      </w:r>
    </w:p>
    <w:p w:rsidR="000570D0" w:rsidRPr="006E449F" w:rsidRDefault="006A576B" w:rsidP="00D32FEA">
      <w:pPr>
        <w:pStyle w:val="Zkladntext"/>
        <w:numPr>
          <w:ilvl w:val="0"/>
          <w:numId w:val="5"/>
        </w:numPr>
        <w:tabs>
          <w:tab w:val="left" w:pos="709"/>
        </w:tabs>
        <w:spacing w:before="120" w:after="0"/>
        <w:jc w:val="both"/>
        <w:rPr>
          <w:rFonts w:ascii="Times New Roman" w:hAnsi="Times New Roman" w:cs="Times New Roman"/>
        </w:rPr>
      </w:pPr>
      <w:r w:rsidRPr="006E449F">
        <w:rPr>
          <w:rFonts w:ascii="Times New Roman" w:hAnsi="Times New Roman" w:cs="Times New Roman"/>
        </w:rPr>
        <w:t>Zhotovitel odpov</w:t>
      </w:r>
      <w:r w:rsidRPr="006E449F">
        <w:rPr>
          <w:rFonts w:ascii="Times New Roman" w:hAnsi="Times New Roman" w:cs="Times New Roman"/>
        </w:rPr>
        <w:t xml:space="preserve">ídá za škody způsobené svou činností. Po dobu provádění bude mít pojištění odpovědnosti za škodu při své podnikatelské činnosti s limitem nejméně ve výši celkové ceny díla bez DPH; na žádost doloží jeho trvání. Pojištění neomezuje jeho odpovědnost. </w:t>
      </w:r>
    </w:p>
    <w:p w:rsidR="000570D0" w:rsidRPr="003A6EE6" w:rsidRDefault="006A576B">
      <w:pPr>
        <w:pStyle w:val="Nadpis2"/>
        <w:rPr>
          <w:rFonts w:ascii="Times New Roman" w:hAnsi="Times New Roman" w:cs="Times New Roman"/>
          <w:sz w:val="28"/>
          <w:szCs w:val="28"/>
        </w:rPr>
      </w:pPr>
      <w:r w:rsidRPr="003A6EE6">
        <w:rPr>
          <w:rFonts w:ascii="Times New Roman" w:hAnsi="Times New Roman" w:cs="Times New Roman"/>
          <w:sz w:val="28"/>
          <w:szCs w:val="28"/>
        </w:rPr>
        <w:t>Článek</w:t>
      </w:r>
      <w:r w:rsidRPr="003A6EE6">
        <w:rPr>
          <w:rFonts w:ascii="Times New Roman" w:hAnsi="Times New Roman" w:cs="Times New Roman"/>
          <w:sz w:val="28"/>
          <w:szCs w:val="28"/>
        </w:rPr>
        <w:t xml:space="preserve"> VI. Fakturace a platební podmínky</w:t>
      </w:r>
    </w:p>
    <w:p w:rsidR="00D32FEA" w:rsidRDefault="006A576B" w:rsidP="00D32FEA">
      <w:pPr>
        <w:pStyle w:val="Zkladntext"/>
        <w:numPr>
          <w:ilvl w:val="0"/>
          <w:numId w:val="16"/>
        </w:numPr>
        <w:tabs>
          <w:tab w:val="left" w:pos="709"/>
        </w:tabs>
        <w:spacing w:before="120" w:after="0"/>
        <w:jc w:val="both"/>
        <w:rPr>
          <w:rFonts w:ascii="Times New Roman" w:hAnsi="Times New Roman" w:cs="Times New Roman"/>
        </w:rPr>
      </w:pPr>
      <w:r w:rsidRPr="006E449F">
        <w:rPr>
          <w:rFonts w:ascii="Times New Roman" w:hAnsi="Times New Roman" w:cs="Times New Roman"/>
        </w:rPr>
        <w:t xml:space="preserve">Zálohy se neposkytují. </w:t>
      </w:r>
      <w:r w:rsidRPr="006E449F">
        <w:rPr>
          <w:rFonts w:ascii="Times New Roman" w:hAnsi="Times New Roman" w:cs="Times New Roman"/>
        </w:rPr>
        <w:t>Konečnou fakturu zhotovitel vystaví po protokolárním převzetí celého díla. Přiloží před</w:t>
      </w:r>
      <w:r w:rsidR="00D32FEA">
        <w:rPr>
          <w:rFonts w:ascii="Times New Roman" w:hAnsi="Times New Roman" w:cs="Times New Roman"/>
        </w:rPr>
        <w:t xml:space="preserve">ávací protokol, konečný soupis. </w:t>
      </w:r>
      <w:r w:rsidRPr="006E449F">
        <w:rPr>
          <w:rFonts w:ascii="Times New Roman" w:hAnsi="Times New Roman" w:cs="Times New Roman"/>
        </w:rPr>
        <w:t>Při odmítnutí převzetí pro oprávněné závažné vady právo na kon</w:t>
      </w:r>
      <w:r w:rsidRPr="006E449F">
        <w:rPr>
          <w:rFonts w:ascii="Times New Roman" w:hAnsi="Times New Roman" w:cs="Times New Roman"/>
        </w:rPr>
        <w:t xml:space="preserve">ečné vyúčtování nedokončeného zbytku nevzniká. </w:t>
      </w:r>
    </w:p>
    <w:p w:rsidR="006A5DEC" w:rsidRDefault="006A576B" w:rsidP="006A5DEC">
      <w:pPr>
        <w:pStyle w:val="Zkladntext"/>
        <w:numPr>
          <w:ilvl w:val="0"/>
          <w:numId w:val="16"/>
        </w:numPr>
        <w:tabs>
          <w:tab w:val="left" w:pos="709"/>
        </w:tabs>
        <w:spacing w:before="120" w:after="0"/>
        <w:jc w:val="both"/>
        <w:rPr>
          <w:rFonts w:ascii="Times New Roman" w:hAnsi="Times New Roman" w:cs="Times New Roman"/>
        </w:rPr>
      </w:pPr>
      <w:r w:rsidRPr="00D32FEA">
        <w:rPr>
          <w:rFonts w:ascii="Times New Roman" w:hAnsi="Times New Roman" w:cs="Times New Roman"/>
        </w:rPr>
        <w:t xml:space="preserve">Splatnost řádné faktury je </w:t>
      </w:r>
      <w:r w:rsidRPr="00D32FEA">
        <w:rPr>
          <w:rStyle w:val="Siln"/>
          <w:rFonts w:ascii="Times New Roman" w:hAnsi="Times New Roman" w:cs="Times New Roman"/>
        </w:rPr>
        <w:t>30 kalendářních dnů</w:t>
      </w:r>
      <w:r w:rsidRPr="00D32FEA">
        <w:rPr>
          <w:rFonts w:ascii="Times New Roman" w:hAnsi="Times New Roman" w:cs="Times New Roman"/>
        </w:rPr>
        <w:t xml:space="preserve"> od jejího doručení objednateli. Faktura se doručuje na </w:t>
      </w:r>
      <w:r w:rsidRPr="00D32FEA">
        <w:rPr>
          <w:rFonts w:ascii="Times New Roman" w:hAnsi="Times New Roman" w:cs="Times New Roman"/>
        </w:rPr>
        <w:t xml:space="preserve">e-mail </w:t>
      </w:r>
      <w:hyperlink r:id="rId8" w:history="1">
        <w:r w:rsidR="006A5DEC" w:rsidRPr="0005541B">
          <w:rPr>
            <w:rStyle w:val="Hypertextovodkaz"/>
            <w:rFonts w:ascii="Times New Roman" w:hAnsi="Times New Roman" w:cs="Times New Roman"/>
          </w:rPr>
          <w:t>ucetni@szsuo.cz</w:t>
        </w:r>
      </w:hyperlink>
      <w:r w:rsidR="006A5DEC">
        <w:rPr>
          <w:rFonts w:ascii="Times New Roman" w:hAnsi="Times New Roman" w:cs="Times New Roman"/>
        </w:rPr>
        <w:t xml:space="preserve"> </w:t>
      </w:r>
      <w:r w:rsidRPr="00D32FEA">
        <w:rPr>
          <w:rFonts w:ascii="Times New Roman" w:hAnsi="Times New Roman" w:cs="Times New Roman"/>
        </w:rPr>
        <w:t>nebo datovou schránku. Musí obsahovat zákonné náležitosti a označení této smlouvy</w:t>
      </w:r>
      <w:r w:rsidRPr="00D32FEA">
        <w:rPr>
          <w:rFonts w:ascii="Times New Roman" w:hAnsi="Times New Roman" w:cs="Times New Roman"/>
        </w:rPr>
        <w:t xml:space="preserve"> a zakázky. </w:t>
      </w:r>
    </w:p>
    <w:p w:rsidR="006A5DEC" w:rsidRDefault="006A576B" w:rsidP="006A5DEC">
      <w:pPr>
        <w:pStyle w:val="Zkladntext"/>
        <w:numPr>
          <w:ilvl w:val="0"/>
          <w:numId w:val="16"/>
        </w:numPr>
        <w:tabs>
          <w:tab w:val="left" w:pos="709"/>
        </w:tabs>
        <w:spacing w:before="120" w:after="0"/>
        <w:jc w:val="both"/>
        <w:rPr>
          <w:rFonts w:ascii="Times New Roman" w:hAnsi="Times New Roman" w:cs="Times New Roman"/>
        </w:rPr>
      </w:pPr>
      <w:r w:rsidRPr="006A5DEC">
        <w:rPr>
          <w:rFonts w:ascii="Times New Roman" w:hAnsi="Times New Roman" w:cs="Times New Roman"/>
        </w:rPr>
        <w:t xml:space="preserve">Vadu faktury objednatel oznámí bez zbytečného odkladu, zpravidla do 5 pracovních dnů, </w:t>
      </w:r>
      <w:r w:rsidR="006A5DEC">
        <w:rPr>
          <w:rFonts w:ascii="Times New Roman" w:hAnsi="Times New Roman" w:cs="Times New Roman"/>
        </w:rPr>
        <w:br/>
      </w:r>
      <w:r w:rsidRPr="006A5DEC">
        <w:rPr>
          <w:rFonts w:ascii="Times New Roman" w:hAnsi="Times New Roman" w:cs="Times New Roman"/>
        </w:rPr>
        <w:t>s konkrétním odůvodněním. Nová lhůta běží pro skutečně vadně vyúčtovanou část od doručení opravy; nesporná řádně vyúčtovaná část zůstává splatná v původní lh</w:t>
      </w:r>
      <w:r w:rsidRPr="006A5DEC">
        <w:rPr>
          <w:rFonts w:ascii="Times New Roman" w:hAnsi="Times New Roman" w:cs="Times New Roman"/>
        </w:rPr>
        <w:t xml:space="preserve">ůtě. </w:t>
      </w:r>
    </w:p>
    <w:p w:rsidR="006A5DEC" w:rsidRDefault="006A576B" w:rsidP="006A5DEC">
      <w:pPr>
        <w:pStyle w:val="Zkladntext"/>
        <w:numPr>
          <w:ilvl w:val="0"/>
          <w:numId w:val="16"/>
        </w:numPr>
        <w:tabs>
          <w:tab w:val="left" w:pos="709"/>
        </w:tabs>
        <w:spacing w:before="120" w:after="0"/>
        <w:jc w:val="both"/>
        <w:rPr>
          <w:rFonts w:ascii="Times New Roman" w:hAnsi="Times New Roman" w:cs="Times New Roman"/>
        </w:rPr>
      </w:pPr>
      <w:r w:rsidRPr="006A5DEC">
        <w:rPr>
          <w:rFonts w:ascii="Times New Roman" w:hAnsi="Times New Roman" w:cs="Times New Roman"/>
        </w:rPr>
        <w:t xml:space="preserve">Objednatel je oprávněn z </w:t>
      </w:r>
      <w:r w:rsidRPr="006A5DEC">
        <w:rPr>
          <w:rFonts w:ascii="Times New Roman" w:hAnsi="Times New Roman" w:cs="Times New Roman"/>
        </w:rPr>
        <w:t xml:space="preserve">faktury pozdržet </w:t>
      </w:r>
      <w:r w:rsidRPr="006A5DEC">
        <w:rPr>
          <w:rStyle w:val="Siln"/>
          <w:rFonts w:ascii="Times New Roman" w:hAnsi="Times New Roman" w:cs="Times New Roman"/>
        </w:rPr>
        <w:t>5 % fakturované ceny bez DPH</w:t>
      </w:r>
      <w:r w:rsidRPr="006A5DEC">
        <w:rPr>
          <w:rFonts w:ascii="Times New Roman" w:hAnsi="Times New Roman" w:cs="Times New Roman"/>
        </w:rPr>
        <w:t xml:space="preserve"> jako zádržné, celkem nejvýše 5 % sjednané ceny bez DPH. Zbývající splatná část včetně případně účtované daně bude uhrazena ve lhůtě. Zádržné není slevou z ceny. </w:t>
      </w:r>
    </w:p>
    <w:p w:rsidR="006A5DEC" w:rsidRDefault="006A576B" w:rsidP="006A5DEC">
      <w:pPr>
        <w:pStyle w:val="Zkladntext"/>
        <w:numPr>
          <w:ilvl w:val="0"/>
          <w:numId w:val="16"/>
        </w:numPr>
        <w:tabs>
          <w:tab w:val="left" w:pos="709"/>
        </w:tabs>
        <w:spacing w:before="120" w:after="0"/>
        <w:jc w:val="both"/>
        <w:rPr>
          <w:rFonts w:ascii="Times New Roman" w:hAnsi="Times New Roman" w:cs="Times New Roman"/>
        </w:rPr>
      </w:pPr>
      <w:r w:rsidRPr="006A5DEC">
        <w:rPr>
          <w:rFonts w:ascii="Times New Roman" w:hAnsi="Times New Roman" w:cs="Times New Roman"/>
        </w:rPr>
        <w:t xml:space="preserve">Je-li celé </w:t>
      </w:r>
      <w:r w:rsidRPr="006A5DEC">
        <w:rPr>
          <w:rFonts w:ascii="Times New Roman" w:hAnsi="Times New Roman" w:cs="Times New Roman"/>
        </w:rPr>
        <w:t>dílo převzato bez vad a nedodělků, objednatel uhradí dosud zadrženou částku do 15 kalendářních dnů od převzetí. Je-li převzato s vadami, uvolní ji do 15 kalendářních dnů od písemného potvrzení odstranění všech vad uvedených při převzetí. Objednatel nesmí p</w:t>
      </w:r>
      <w:r w:rsidRPr="006A5DEC">
        <w:rPr>
          <w:rFonts w:ascii="Times New Roman" w:hAnsi="Times New Roman" w:cs="Times New Roman"/>
        </w:rPr>
        <w:t xml:space="preserve">otvrzení bezdůvodně odmítat; při sporu o část nároku zadrží jen přiměřenou částku odpovídající dotčeným vadám a zbytek uvolní. Po celou záruční dobu se zádržné nedrží. </w:t>
      </w:r>
    </w:p>
    <w:p w:rsidR="000570D0" w:rsidRPr="006A5DEC" w:rsidRDefault="006A576B" w:rsidP="006A5DEC">
      <w:pPr>
        <w:pStyle w:val="Zkladntext"/>
        <w:numPr>
          <w:ilvl w:val="0"/>
          <w:numId w:val="16"/>
        </w:numPr>
        <w:tabs>
          <w:tab w:val="left" w:pos="709"/>
        </w:tabs>
        <w:spacing w:before="120" w:after="0"/>
        <w:jc w:val="both"/>
        <w:rPr>
          <w:rFonts w:ascii="Times New Roman" w:hAnsi="Times New Roman" w:cs="Times New Roman"/>
        </w:rPr>
      </w:pPr>
      <w:r w:rsidRPr="006A5DEC">
        <w:rPr>
          <w:rFonts w:ascii="Times New Roman" w:hAnsi="Times New Roman" w:cs="Times New Roman"/>
        </w:rPr>
        <w:t xml:space="preserve">Daňový režim jednotlivých plnění strany ověří před fakturací podle skutečného postavení stran a povahy prací. Tato smlouva neurčuje daňový režim v rozporu s právními předpisy. </w:t>
      </w:r>
    </w:p>
    <w:p w:rsidR="000570D0" w:rsidRPr="003A6EE6" w:rsidRDefault="006A576B">
      <w:pPr>
        <w:pStyle w:val="Nadpis2"/>
        <w:rPr>
          <w:rFonts w:ascii="Times New Roman" w:hAnsi="Times New Roman" w:cs="Times New Roman"/>
          <w:sz w:val="28"/>
          <w:szCs w:val="28"/>
        </w:rPr>
      </w:pPr>
      <w:r w:rsidRPr="003A6EE6">
        <w:rPr>
          <w:rFonts w:ascii="Times New Roman" w:hAnsi="Times New Roman" w:cs="Times New Roman"/>
          <w:sz w:val="28"/>
          <w:szCs w:val="28"/>
        </w:rPr>
        <w:t>Článek VII. Dokončení a předání</w:t>
      </w:r>
    </w:p>
    <w:p w:rsidR="000570D0" w:rsidRPr="006E449F" w:rsidRDefault="006A576B" w:rsidP="006A5DEC">
      <w:pPr>
        <w:pStyle w:val="Zkladntext"/>
        <w:numPr>
          <w:ilvl w:val="0"/>
          <w:numId w:val="7"/>
        </w:numPr>
        <w:tabs>
          <w:tab w:val="left" w:pos="709"/>
        </w:tabs>
        <w:spacing w:before="120" w:after="0"/>
        <w:jc w:val="both"/>
        <w:rPr>
          <w:rFonts w:ascii="Times New Roman" w:hAnsi="Times New Roman" w:cs="Times New Roman"/>
        </w:rPr>
      </w:pPr>
      <w:r w:rsidRPr="006E449F">
        <w:rPr>
          <w:rFonts w:ascii="Times New Roman" w:hAnsi="Times New Roman" w:cs="Times New Roman"/>
        </w:rPr>
        <w:t>Zhotovitel oznámí připravenost k přejímce nejmé</w:t>
      </w:r>
      <w:r w:rsidRPr="006E449F">
        <w:rPr>
          <w:rFonts w:ascii="Times New Roman" w:hAnsi="Times New Roman" w:cs="Times New Roman"/>
        </w:rPr>
        <w:t xml:space="preserve">ně 5 pracovních dnů předem. Objednatel poskytne součinnost tak, aby při včasné výzvě mohla přejímka proběhnout nejpozději ve sjednaném termínu. </w:t>
      </w:r>
    </w:p>
    <w:p w:rsidR="000570D0" w:rsidRPr="006E449F" w:rsidRDefault="006A576B" w:rsidP="006A5DEC">
      <w:pPr>
        <w:pStyle w:val="Zkladntext"/>
        <w:numPr>
          <w:ilvl w:val="0"/>
          <w:numId w:val="7"/>
        </w:numPr>
        <w:tabs>
          <w:tab w:val="left" w:pos="709"/>
        </w:tabs>
        <w:spacing w:before="120" w:after="0"/>
        <w:jc w:val="both"/>
        <w:rPr>
          <w:rFonts w:ascii="Times New Roman" w:hAnsi="Times New Roman" w:cs="Times New Roman"/>
        </w:rPr>
      </w:pPr>
      <w:r w:rsidRPr="006E449F">
        <w:rPr>
          <w:rFonts w:ascii="Times New Roman" w:hAnsi="Times New Roman" w:cs="Times New Roman"/>
        </w:rPr>
        <w:t xml:space="preserve">Při přejímce se ověří shoda rozsahu a výrobků se smlouvou, funkčnost, bezpečný provoz, požadované </w:t>
      </w:r>
      <w:proofErr w:type="spellStart"/>
      <w:r w:rsidRPr="006E449F">
        <w:rPr>
          <w:rFonts w:ascii="Times New Roman" w:hAnsi="Times New Roman" w:cs="Times New Roman"/>
        </w:rPr>
        <w:t>světelnětechn</w:t>
      </w:r>
      <w:r w:rsidRPr="006E449F">
        <w:rPr>
          <w:rFonts w:ascii="Times New Roman" w:hAnsi="Times New Roman" w:cs="Times New Roman"/>
        </w:rPr>
        <w:t>ické</w:t>
      </w:r>
      <w:proofErr w:type="spellEnd"/>
      <w:r w:rsidRPr="006E449F">
        <w:rPr>
          <w:rFonts w:ascii="Times New Roman" w:hAnsi="Times New Roman" w:cs="Times New Roman"/>
        </w:rPr>
        <w:t xml:space="preserve"> parametry, úklid a úplnost dokumentace. Výchozí revize nenahrazuje kontrolu </w:t>
      </w:r>
      <w:proofErr w:type="spellStart"/>
      <w:r w:rsidRPr="006E449F">
        <w:rPr>
          <w:rFonts w:ascii="Times New Roman" w:hAnsi="Times New Roman" w:cs="Times New Roman"/>
        </w:rPr>
        <w:t>světelnětechnických</w:t>
      </w:r>
      <w:proofErr w:type="spellEnd"/>
      <w:r w:rsidRPr="006E449F">
        <w:rPr>
          <w:rFonts w:ascii="Times New Roman" w:hAnsi="Times New Roman" w:cs="Times New Roman"/>
        </w:rPr>
        <w:t xml:space="preserve"> parametrů. </w:t>
      </w:r>
    </w:p>
    <w:p w:rsidR="006A5DEC" w:rsidRDefault="006A576B" w:rsidP="006A5DEC">
      <w:pPr>
        <w:pStyle w:val="Zkladntext"/>
        <w:numPr>
          <w:ilvl w:val="0"/>
          <w:numId w:val="7"/>
        </w:numPr>
        <w:tabs>
          <w:tab w:val="left" w:pos="709"/>
        </w:tabs>
        <w:spacing w:before="120" w:after="0"/>
        <w:jc w:val="both"/>
        <w:rPr>
          <w:rFonts w:ascii="Times New Roman" w:hAnsi="Times New Roman" w:cs="Times New Roman"/>
        </w:rPr>
      </w:pPr>
      <w:r w:rsidRPr="006E449F">
        <w:rPr>
          <w:rFonts w:ascii="Times New Roman" w:hAnsi="Times New Roman" w:cs="Times New Roman"/>
        </w:rPr>
        <w:t xml:space="preserve">Zhotovitel předá nejpozději při přejímce: </w:t>
      </w:r>
    </w:p>
    <w:p w:rsidR="006A5DEC" w:rsidRDefault="006A576B" w:rsidP="006A5DEC">
      <w:pPr>
        <w:pStyle w:val="Zkladntext"/>
        <w:spacing w:before="120" w:after="0"/>
        <w:ind w:left="709"/>
        <w:jc w:val="both"/>
        <w:rPr>
          <w:rFonts w:ascii="Times New Roman" w:hAnsi="Times New Roman" w:cs="Times New Roman"/>
        </w:rPr>
      </w:pPr>
      <w:r w:rsidRPr="006E449F">
        <w:rPr>
          <w:rFonts w:ascii="Times New Roman" w:hAnsi="Times New Roman" w:cs="Times New Roman"/>
        </w:rPr>
        <w:t>a) zprávu o výchozí revizi dotčené instalace se závěrem umožňujícím její bezpečné provozování; nebezp</w:t>
      </w:r>
      <w:r w:rsidRPr="006E449F">
        <w:rPr>
          <w:rFonts w:ascii="Times New Roman" w:hAnsi="Times New Roman" w:cs="Times New Roman"/>
        </w:rPr>
        <w:t xml:space="preserve">ečné závady musí být před uvedením do provozu odstraněny; </w:t>
      </w:r>
    </w:p>
    <w:p w:rsidR="006A5DEC" w:rsidRDefault="006A576B" w:rsidP="006A5DEC">
      <w:pPr>
        <w:pStyle w:val="Zkladntext"/>
        <w:spacing w:before="120" w:after="0"/>
        <w:ind w:left="709"/>
        <w:jc w:val="both"/>
        <w:rPr>
          <w:rFonts w:ascii="Times New Roman" w:hAnsi="Times New Roman" w:cs="Times New Roman"/>
        </w:rPr>
      </w:pPr>
      <w:r w:rsidRPr="006E449F">
        <w:rPr>
          <w:rFonts w:ascii="Times New Roman" w:hAnsi="Times New Roman" w:cs="Times New Roman"/>
        </w:rPr>
        <w:t xml:space="preserve">b) dokumentaci skutečného provedení, změny zapojení a popis dotčených obvodů v rozsahu umožňujícím bezpečný provoz, údržbu a revize, včetně potřebných podkladů k vnějším vlivům; </w:t>
      </w:r>
    </w:p>
    <w:p w:rsidR="006A5DEC" w:rsidRDefault="006A576B" w:rsidP="006A5DEC">
      <w:pPr>
        <w:pStyle w:val="Zkladntext"/>
        <w:spacing w:before="120" w:after="0"/>
        <w:ind w:left="709"/>
        <w:jc w:val="both"/>
        <w:rPr>
          <w:rFonts w:ascii="Times New Roman" w:hAnsi="Times New Roman" w:cs="Times New Roman"/>
        </w:rPr>
      </w:pPr>
      <w:r w:rsidRPr="006E449F">
        <w:rPr>
          <w:rFonts w:ascii="Times New Roman" w:hAnsi="Times New Roman" w:cs="Times New Roman"/>
        </w:rPr>
        <w:t xml:space="preserve">c) přehled skutečně </w:t>
      </w:r>
      <w:r w:rsidRPr="006E449F">
        <w:rPr>
          <w:rFonts w:ascii="Times New Roman" w:hAnsi="Times New Roman" w:cs="Times New Roman"/>
        </w:rPr>
        <w:t xml:space="preserve">osazených svítidel s výrobci, typy, umístěním a počty, technické listy, potřebné doklady o shodě, návody v českém jazyce a provozní pokyny; </w:t>
      </w:r>
    </w:p>
    <w:p w:rsidR="006A5DEC" w:rsidRDefault="006A576B" w:rsidP="006A5DEC">
      <w:pPr>
        <w:pStyle w:val="Zkladntext"/>
        <w:spacing w:before="120" w:after="0"/>
        <w:ind w:left="709"/>
        <w:jc w:val="both"/>
        <w:rPr>
          <w:rFonts w:ascii="Times New Roman" w:hAnsi="Times New Roman" w:cs="Times New Roman"/>
        </w:rPr>
      </w:pPr>
      <w:r w:rsidRPr="006E449F">
        <w:rPr>
          <w:rFonts w:ascii="Times New Roman" w:hAnsi="Times New Roman" w:cs="Times New Roman"/>
        </w:rPr>
        <w:t xml:space="preserve">d) protokoly o zkouškách a o měření osvětlenosti v dotčených místnostech 1. etapy, </w:t>
      </w:r>
      <w:r w:rsidR="006A5DEC">
        <w:rPr>
          <w:rFonts w:ascii="Times New Roman" w:hAnsi="Times New Roman" w:cs="Times New Roman"/>
        </w:rPr>
        <w:br/>
      </w:r>
      <w:r w:rsidRPr="006E449F">
        <w:rPr>
          <w:rFonts w:ascii="Times New Roman" w:hAnsi="Times New Roman" w:cs="Times New Roman"/>
        </w:rPr>
        <w:t xml:space="preserve">s identifikací měřidla, podmínek </w:t>
      </w:r>
      <w:r w:rsidRPr="006E449F">
        <w:rPr>
          <w:rFonts w:ascii="Times New Roman" w:hAnsi="Times New Roman" w:cs="Times New Roman"/>
        </w:rPr>
        <w:t xml:space="preserve">měření, výsledků a porovnáním s hodnotami přílohy A; další </w:t>
      </w:r>
      <w:proofErr w:type="spellStart"/>
      <w:r w:rsidRPr="006E449F">
        <w:rPr>
          <w:rFonts w:ascii="Times New Roman" w:hAnsi="Times New Roman" w:cs="Times New Roman"/>
        </w:rPr>
        <w:t>světelnětechnické</w:t>
      </w:r>
      <w:proofErr w:type="spellEnd"/>
      <w:r w:rsidRPr="006E449F">
        <w:rPr>
          <w:rFonts w:ascii="Times New Roman" w:hAnsi="Times New Roman" w:cs="Times New Roman"/>
        </w:rPr>
        <w:t xml:space="preserve"> parametry doloží způsobem určeným přílohou A </w:t>
      </w:r>
      <w:proofErr w:type="spellStart"/>
      <w:r w:rsidRPr="006E449F">
        <w:rPr>
          <w:rFonts w:ascii="Times New Roman" w:hAnsi="Times New Roman" w:cs="Times New Roman"/>
        </w:rPr>
        <w:t>a</w:t>
      </w:r>
      <w:proofErr w:type="spellEnd"/>
      <w:r w:rsidRPr="006E449F">
        <w:rPr>
          <w:rFonts w:ascii="Times New Roman" w:hAnsi="Times New Roman" w:cs="Times New Roman"/>
        </w:rPr>
        <w:t xml:space="preserve"> případným schváleným přepočtem; </w:t>
      </w:r>
    </w:p>
    <w:p w:rsidR="006A5DEC" w:rsidRDefault="006A576B" w:rsidP="006A5DEC">
      <w:pPr>
        <w:pStyle w:val="Zkladntext"/>
        <w:spacing w:before="120" w:after="0"/>
        <w:ind w:left="709"/>
        <w:jc w:val="both"/>
        <w:rPr>
          <w:rFonts w:ascii="Times New Roman" w:hAnsi="Times New Roman" w:cs="Times New Roman"/>
        </w:rPr>
      </w:pPr>
      <w:r w:rsidRPr="006E449F">
        <w:rPr>
          <w:rFonts w:ascii="Times New Roman" w:hAnsi="Times New Roman" w:cs="Times New Roman"/>
        </w:rPr>
        <w:t>e) doklady o naložení s demontovanými výrobky a odpady a protokol o materiálu ponechaném objednateli</w:t>
      </w:r>
      <w:r w:rsidRPr="006E449F">
        <w:rPr>
          <w:rFonts w:ascii="Times New Roman" w:hAnsi="Times New Roman" w:cs="Times New Roman"/>
        </w:rPr>
        <w:t xml:space="preserve">; </w:t>
      </w:r>
    </w:p>
    <w:p w:rsidR="006A5DEC" w:rsidRDefault="006A576B" w:rsidP="006A5DEC">
      <w:pPr>
        <w:pStyle w:val="Zkladntext"/>
        <w:spacing w:before="120" w:after="0"/>
        <w:ind w:left="709"/>
        <w:jc w:val="both"/>
        <w:rPr>
          <w:rFonts w:ascii="Times New Roman" w:hAnsi="Times New Roman" w:cs="Times New Roman"/>
        </w:rPr>
      </w:pPr>
      <w:r w:rsidRPr="006E449F">
        <w:rPr>
          <w:rFonts w:ascii="Times New Roman" w:hAnsi="Times New Roman" w:cs="Times New Roman"/>
        </w:rPr>
        <w:t xml:space="preserve">f) potvrzení o zaškolení obsluhy, podmínky údržby a kontakty pro reklamace; </w:t>
      </w:r>
    </w:p>
    <w:p w:rsidR="000570D0" w:rsidRPr="006E449F" w:rsidRDefault="006A576B" w:rsidP="006A5DEC">
      <w:pPr>
        <w:pStyle w:val="Zkladntext"/>
        <w:spacing w:before="120" w:after="0"/>
        <w:ind w:left="709"/>
        <w:jc w:val="both"/>
        <w:rPr>
          <w:rFonts w:ascii="Times New Roman" w:hAnsi="Times New Roman" w:cs="Times New Roman"/>
        </w:rPr>
      </w:pPr>
      <w:r w:rsidRPr="006E449F">
        <w:rPr>
          <w:rFonts w:ascii="Times New Roman" w:hAnsi="Times New Roman" w:cs="Times New Roman"/>
        </w:rPr>
        <w:t xml:space="preserve">g) přehled schválených změn a konečný soupis provedeného plnění. </w:t>
      </w:r>
    </w:p>
    <w:p w:rsidR="000570D0" w:rsidRPr="006E449F" w:rsidRDefault="006A576B" w:rsidP="006A5DEC">
      <w:pPr>
        <w:pStyle w:val="Zkladntext"/>
        <w:numPr>
          <w:ilvl w:val="0"/>
          <w:numId w:val="7"/>
        </w:numPr>
        <w:tabs>
          <w:tab w:val="left" w:pos="709"/>
        </w:tabs>
        <w:spacing w:before="120" w:after="0"/>
        <w:jc w:val="both"/>
        <w:rPr>
          <w:rFonts w:ascii="Times New Roman" w:hAnsi="Times New Roman" w:cs="Times New Roman"/>
        </w:rPr>
      </w:pPr>
      <w:r w:rsidRPr="006E449F">
        <w:rPr>
          <w:rFonts w:ascii="Times New Roman" w:hAnsi="Times New Roman" w:cs="Times New Roman"/>
        </w:rPr>
        <w:t>Dokumentace bude předána jednou v listinné podobě a jednou elektronicky ve formátu PDF; výkresy rovněž v editova</w:t>
      </w:r>
      <w:r w:rsidRPr="006E449F">
        <w:rPr>
          <w:rFonts w:ascii="Times New Roman" w:hAnsi="Times New Roman" w:cs="Times New Roman"/>
        </w:rPr>
        <w:t xml:space="preserve">telném formátu, pokud byly v takovém formátu zpracovány a jejich předání je součástí sjednaného plnění. Revizní zpráva se předá jako podepsaný listinný originál, nebo jako elektronický originál opatřený uznávaným elektronickým podpisem revizního technika. </w:t>
      </w:r>
      <w:r w:rsidRPr="006E449F">
        <w:rPr>
          <w:rFonts w:ascii="Times New Roman" w:hAnsi="Times New Roman" w:cs="Times New Roman"/>
        </w:rPr>
        <w:t xml:space="preserve">Prostý </w:t>
      </w:r>
      <w:proofErr w:type="spellStart"/>
      <w:r w:rsidRPr="006E449F">
        <w:rPr>
          <w:rFonts w:ascii="Times New Roman" w:hAnsi="Times New Roman" w:cs="Times New Roman"/>
        </w:rPr>
        <w:t>sken</w:t>
      </w:r>
      <w:proofErr w:type="spellEnd"/>
      <w:r w:rsidRPr="006E449F">
        <w:rPr>
          <w:rFonts w:ascii="Times New Roman" w:hAnsi="Times New Roman" w:cs="Times New Roman"/>
        </w:rPr>
        <w:t xml:space="preserve"> nenahrazuje jediný předávaný originál. </w:t>
      </w:r>
    </w:p>
    <w:p w:rsidR="000570D0" w:rsidRPr="006E449F" w:rsidRDefault="006A576B" w:rsidP="006A5DEC">
      <w:pPr>
        <w:pStyle w:val="Zkladntext"/>
        <w:numPr>
          <w:ilvl w:val="0"/>
          <w:numId w:val="7"/>
        </w:numPr>
        <w:tabs>
          <w:tab w:val="left" w:pos="709"/>
        </w:tabs>
        <w:spacing w:before="120" w:after="0"/>
        <w:jc w:val="both"/>
        <w:rPr>
          <w:rFonts w:ascii="Times New Roman" w:hAnsi="Times New Roman" w:cs="Times New Roman"/>
        </w:rPr>
      </w:pPr>
      <w:r w:rsidRPr="006E449F">
        <w:rPr>
          <w:rFonts w:ascii="Times New Roman" w:hAnsi="Times New Roman" w:cs="Times New Roman"/>
        </w:rPr>
        <w:t xml:space="preserve">Strany </w:t>
      </w:r>
      <w:proofErr w:type="gramStart"/>
      <w:r w:rsidRPr="006E449F">
        <w:rPr>
          <w:rFonts w:ascii="Times New Roman" w:hAnsi="Times New Roman" w:cs="Times New Roman"/>
        </w:rPr>
        <w:t>sepíší</w:t>
      </w:r>
      <w:proofErr w:type="gramEnd"/>
      <w:r w:rsidRPr="006E449F">
        <w:rPr>
          <w:rFonts w:ascii="Times New Roman" w:hAnsi="Times New Roman" w:cs="Times New Roman"/>
        </w:rPr>
        <w:t xml:space="preserve"> předávací protokol podle přílohy E. Výslovně </w:t>
      </w:r>
      <w:proofErr w:type="gramStart"/>
      <w:r w:rsidRPr="006E449F">
        <w:rPr>
          <w:rFonts w:ascii="Times New Roman" w:hAnsi="Times New Roman" w:cs="Times New Roman"/>
        </w:rPr>
        <w:t>vyznačí</w:t>
      </w:r>
      <w:proofErr w:type="gramEnd"/>
      <w:r w:rsidRPr="006E449F">
        <w:rPr>
          <w:rFonts w:ascii="Times New Roman" w:hAnsi="Times New Roman" w:cs="Times New Roman"/>
        </w:rPr>
        <w:t>, zda je dílo převzato bez výhrad, s výhradami, nebo nepřevzato; uvedou rozsah, dokumentaci, výsledky, vady, odpovědnosti a konkrétní lhůt</w:t>
      </w:r>
      <w:r w:rsidRPr="006E449F">
        <w:rPr>
          <w:rFonts w:ascii="Times New Roman" w:hAnsi="Times New Roman" w:cs="Times New Roman"/>
        </w:rPr>
        <w:t xml:space="preserve">y odstranění. </w:t>
      </w:r>
    </w:p>
    <w:p w:rsidR="000570D0" w:rsidRPr="006E449F" w:rsidRDefault="006A576B" w:rsidP="006A5DEC">
      <w:pPr>
        <w:pStyle w:val="Zkladntext"/>
        <w:numPr>
          <w:ilvl w:val="0"/>
          <w:numId w:val="7"/>
        </w:numPr>
        <w:tabs>
          <w:tab w:val="left" w:pos="709"/>
        </w:tabs>
        <w:spacing w:before="120" w:after="0"/>
        <w:jc w:val="both"/>
        <w:rPr>
          <w:rFonts w:ascii="Times New Roman" w:hAnsi="Times New Roman" w:cs="Times New Roman"/>
        </w:rPr>
      </w:pPr>
      <w:r w:rsidRPr="006E449F">
        <w:rPr>
          <w:rFonts w:ascii="Times New Roman" w:hAnsi="Times New Roman" w:cs="Times New Roman"/>
        </w:rPr>
        <w:t>Objednatel nepřevezme nefunkční či nebezpečné dílo nebo dílo se závažnou vadou bránící řádnému užívání. Ojedinělé drobné vady, které samy ani společně nebrání funkčnímu nebo estetickému užívání ani je podstatně neomezují, nejsou důvodem odmí</w:t>
      </w:r>
      <w:r w:rsidRPr="006E449F">
        <w:rPr>
          <w:rFonts w:ascii="Times New Roman" w:hAnsi="Times New Roman" w:cs="Times New Roman"/>
        </w:rPr>
        <w:t xml:space="preserve">tnutí převzetí. Vždy se zapíší jako výhrady. Chybějící doklad nezbytný pro bezpečný provoz není pouhou drobnou administrativní vadou. </w:t>
      </w:r>
    </w:p>
    <w:p w:rsidR="000570D0" w:rsidRPr="006E449F" w:rsidRDefault="006A576B" w:rsidP="006A5DEC">
      <w:pPr>
        <w:pStyle w:val="Zkladntext"/>
        <w:numPr>
          <w:ilvl w:val="0"/>
          <w:numId w:val="7"/>
        </w:numPr>
        <w:tabs>
          <w:tab w:val="left" w:pos="709"/>
        </w:tabs>
        <w:spacing w:before="120" w:after="0"/>
        <w:jc w:val="both"/>
        <w:rPr>
          <w:rFonts w:ascii="Times New Roman" w:hAnsi="Times New Roman" w:cs="Times New Roman"/>
        </w:rPr>
      </w:pPr>
      <w:r w:rsidRPr="006E449F">
        <w:rPr>
          <w:rFonts w:ascii="Times New Roman" w:hAnsi="Times New Roman" w:cs="Times New Roman"/>
        </w:rPr>
        <w:t xml:space="preserve">Vady zaznamenané při převzetí zhotovitel odstraní do 10 kalendářních dnů od převzetí, nestanoví-li protokol s ohledem na </w:t>
      </w:r>
      <w:r w:rsidRPr="006E449F">
        <w:rPr>
          <w:rFonts w:ascii="Times New Roman" w:hAnsi="Times New Roman" w:cs="Times New Roman"/>
        </w:rPr>
        <w:t xml:space="preserve">jejich povahu jinou konkrétní přiměřenou lhůtu. Odstranění se písemně potvrdí. Převzetí s výhradami neznamená prominutí vad. </w:t>
      </w:r>
    </w:p>
    <w:p w:rsidR="000570D0" w:rsidRPr="006E449F" w:rsidRDefault="006A576B" w:rsidP="006A5DEC">
      <w:pPr>
        <w:pStyle w:val="Zkladntext"/>
        <w:numPr>
          <w:ilvl w:val="0"/>
          <w:numId w:val="7"/>
        </w:numPr>
        <w:tabs>
          <w:tab w:val="left" w:pos="709"/>
        </w:tabs>
        <w:spacing w:before="120" w:after="0"/>
        <w:jc w:val="both"/>
        <w:rPr>
          <w:rFonts w:ascii="Times New Roman" w:hAnsi="Times New Roman" w:cs="Times New Roman"/>
        </w:rPr>
      </w:pPr>
      <w:r w:rsidRPr="006E449F">
        <w:rPr>
          <w:rFonts w:ascii="Times New Roman" w:hAnsi="Times New Roman" w:cs="Times New Roman"/>
        </w:rPr>
        <w:t xml:space="preserve">Nebezpečí škody na prováděném díle nese zhotovitel do jeho převzetí, s výjimkou škody přičitatelné objednateli. Práva vlastníka objektu a vlastnictví součástí stavby se posuzují podle právních předpisů; zhotovitel není oprávněn sjednat výhradu vlastnictví </w:t>
      </w:r>
      <w:r w:rsidRPr="006E449F">
        <w:rPr>
          <w:rFonts w:ascii="Times New Roman" w:hAnsi="Times New Roman" w:cs="Times New Roman"/>
        </w:rPr>
        <w:t xml:space="preserve">k pevně zabudovaným částem bránící užívání díla. </w:t>
      </w:r>
    </w:p>
    <w:p w:rsidR="000570D0" w:rsidRPr="003A6EE6" w:rsidRDefault="006A576B">
      <w:pPr>
        <w:pStyle w:val="Nadpis2"/>
        <w:rPr>
          <w:rFonts w:ascii="Times New Roman" w:hAnsi="Times New Roman" w:cs="Times New Roman"/>
          <w:sz w:val="28"/>
          <w:szCs w:val="28"/>
        </w:rPr>
      </w:pPr>
      <w:r w:rsidRPr="003A6EE6">
        <w:rPr>
          <w:rFonts w:ascii="Times New Roman" w:hAnsi="Times New Roman" w:cs="Times New Roman"/>
          <w:sz w:val="28"/>
          <w:szCs w:val="28"/>
        </w:rPr>
        <w:t>Článek VIII. Záruka a vady</w:t>
      </w:r>
    </w:p>
    <w:p w:rsidR="000570D0" w:rsidRPr="006E449F" w:rsidRDefault="006A576B" w:rsidP="006A5DEC">
      <w:pPr>
        <w:pStyle w:val="Zkladntext"/>
        <w:numPr>
          <w:ilvl w:val="0"/>
          <w:numId w:val="8"/>
        </w:numPr>
        <w:tabs>
          <w:tab w:val="left" w:pos="709"/>
        </w:tabs>
        <w:spacing w:before="120" w:after="0"/>
        <w:jc w:val="both"/>
        <w:rPr>
          <w:rFonts w:ascii="Times New Roman" w:hAnsi="Times New Roman" w:cs="Times New Roman"/>
        </w:rPr>
      </w:pPr>
      <w:r w:rsidRPr="006E449F">
        <w:rPr>
          <w:rFonts w:ascii="Times New Roman" w:hAnsi="Times New Roman" w:cs="Times New Roman"/>
        </w:rPr>
        <w:t xml:space="preserve">Zhotovitel poskytuje smluvní záruku za jakost celého díla v délce </w:t>
      </w:r>
      <w:r w:rsidRPr="006E449F">
        <w:rPr>
          <w:rStyle w:val="Siln"/>
          <w:rFonts w:ascii="Times New Roman" w:hAnsi="Times New Roman" w:cs="Times New Roman"/>
        </w:rPr>
        <w:t>60 měsíců od převzetí celého díla</w:t>
      </w:r>
      <w:r w:rsidRPr="006E449F">
        <w:rPr>
          <w:rFonts w:ascii="Times New Roman" w:hAnsi="Times New Roman" w:cs="Times New Roman"/>
        </w:rPr>
        <w:t>. Záruka se vztahuje také na svítidla, LED moduly, předřadníky, napájecí zdroje,</w:t>
      </w:r>
      <w:r w:rsidRPr="006E449F">
        <w:rPr>
          <w:rFonts w:ascii="Times New Roman" w:hAnsi="Times New Roman" w:cs="Times New Roman"/>
        </w:rPr>
        <w:t xml:space="preserve"> ovládací prvky a montáž. Kratší záruka výrobce tuto povinnost zhotovitele nezkracuje. </w:t>
      </w:r>
    </w:p>
    <w:p w:rsidR="000570D0" w:rsidRPr="006E449F" w:rsidRDefault="006A576B" w:rsidP="006A5DEC">
      <w:pPr>
        <w:pStyle w:val="Zkladntext"/>
        <w:numPr>
          <w:ilvl w:val="0"/>
          <w:numId w:val="8"/>
        </w:numPr>
        <w:tabs>
          <w:tab w:val="left" w:pos="709"/>
        </w:tabs>
        <w:spacing w:before="120" w:after="0"/>
        <w:jc w:val="both"/>
        <w:rPr>
          <w:rFonts w:ascii="Times New Roman" w:hAnsi="Times New Roman" w:cs="Times New Roman"/>
        </w:rPr>
      </w:pPr>
      <w:r w:rsidRPr="006E449F">
        <w:rPr>
          <w:rFonts w:ascii="Times New Roman" w:hAnsi="Times New Roman" w:cs="Times New Roman"/>
        </w:rPr>
        <w:t xml:space="preserve">Záruka není zákonnou lhůtou k oznámení vad a neomezuje zákonná práva objednatele </w:t>
      </w:r>
      <w:r w:rsidR="006A5DEC">
        <w:rPr>
          <w:rFonts w:ascii="Times New Roman" w:hAnsi="Times New Roman" w:cs="Times New Roman"/>
        </w:rPr>
        <w:br/>
      </w:r>
      <w:r w:rsidRPr="006E449F">
        <w:rPr>
          <w:rFonts w:ascii="Times New Roman" w:hAnsi="Times New Roman" w:cs="Times New Roman"/>
        </w:rPr>
        <w:t>z vadného plnění. Nevztahuje se na běžné opotřebení při řádném užívání, prokazatelné po</w:t>
      </w:r>
      <w:r w:rsidRPr="006E449F">
        <w:rPr>
          <w:rFonts w:ascii="Times New Roman" w:hAnsi="Times New Roman" w:cs="Times New Roman"/>
        </w:rPr>
        <w:t xml:space="preserve">škození nesprávným provozem v rozporu s předanými pokyny nebo neoprávněným zásahem třetí osoby, pokud to vadu způsobilo. Samotný výpadek LED či zdroje nelze bez posouzení označit za běžné opotřebení. </w:t>
      </w:r>
    </w:p>
    <w:p w:rsidR="000570D0" w:rsidRPr="006E449F" w:rsidRDefault="006A576B" w:rsidP="006A5DEC">
      <w:pPr>
        <w:pStyle w:val="Zkladntext"/>
        <w:numPr>
          <w:ilvl w:val="0"/>
          <w:numId w:val="8"/>
        </w:numPr>
        <w:tabs>
          <w:tab w:val="left" w:pos="709"/>
        </w:tabs>
        <w:spacing w:before="120" w:after="0"/>
        <w:jc w:val="both"/>
        <w:rPr>
          <w:rFonts w:ascii="Times New Roman" w:hAnsi="Times New Roman" w:cs="Times New Roman"/>
        </w:rPr>
      </w:pPr>
      <w:r w:rsidRPr="006E449F">
        <w:rPr>
          <w:rFonts w:ascii="Times New Roman" w:hAnsi="Times New Roman" w:cs="Times New Roman"/>
        </w:rPr>
        <w:t>Reklamace se oznamuje na e-mail zhotovitele uvedený v č</w:t>
      </w:r>
      <w:r w:rsidRPr="006E449F">
        <w:rPr>
          <w:rFonts w:ascii="Times New Roman" w:hAnsi="Times New Roman" w:cs="Times New Roman"/>
        </w:rPr>
        <w:t xml:space="preserve">l. I; u havárie také telefonicky </w:t>
      </w:r>
      <w:r w:rsidR="006A5DEC">
        <w:rPr>
          <w:rFonts w:ascii="Times New Roman" w:hAnsi="Times New Roman" w:cs="Times New Roman"/>
        </w:rPr>
        <w:br/>
      </w:r>
      <w:r w:rsidRPr="006E449F">
        <w:rPr>
          <w:rFonts w:ascii="Times New Roman" w:hAnsi="Times New Roman" w:cs="Times New Roman"/>
        </w:rPr>
        <w:t xml:space="preserve">a následně písemně. Obsahuje popis, místo, projevy vady a případnou dokumentaci. Objednatel není povinen určit technickou příčinu. </w:t>
      </w:r>
    </w:p>
    <w:p w:rsidR="000570D0" w:rsidRPr="006E449F" w:rsidRDefault="006A576B" w:rsidP="006A5DEC">
      <w:pPr>
        <w:pStyle w:val="Zkladntext"/>
        <w:numPr>
          <w:ilvl w:val="0"/>
          <w:numId w:val="8"/>
        </w:numPr>
        <w:tabs>
          <w:tab w:val="left" w:pos="709"/>
        </w:tabs>
        <w:spacing w:before="120" w:after="0"/>
        <w:jc w:val="both"/>
        <w:rPr>
          <w:rFonts w:ascii="Times New Roman" w:hAnsi="Times New Roman" w:cs="Times New Roman"/>
        </w:rPr>
      </w:pPr>
      <w:r w:rsidRPr="006E449F">
        <w:rPr>
          <w:rFonts w:ascii="Times New Roman" w:hAnsi="Times New Roman" w:cs="Times New Roman"/>
        </w:rPr>
        <w:t xml:space="preserve">U běžné vady zhotovitel potvrdí přijetí do 2 pracovních dnů, zahájí řešení do 5 pracovních </w:t>
      </w:r>
      <w:r w:rsidRPr="006E449F">
        <w:rPr>
          <w:rFonts w:ascii="Times New Roman" w:hAnsi="Times New Roman" w:cs="Times New Roman"/>
        </w:rPr>
        <w:t xml:space="preserve">dnů a odstraní ji do 10 kalendářních dnů od oznámení, nedohodnou-li se strany písemně na jiném konkrétním termínu odůvodněném povahou opravy. </w:t>
      </w:r>
    </w:p>
    <w:p w:rsidR="000570D0" w:rsidRPr="006E449F" w:rsidRDefault="006A576B" w:rsidP="006A5DEC">
      <w:pPr>
        <w:pStyle w:val="Zkladntext"/>
        <w:numPr>
          <w:ilvl w:val="0"/>
          <w:numId w:val="8"/>
        </w:numPr>
        <w:tabs>
          <w:tab w:val="left" w:pos="709"/>
        </w:tabs>
        <w:spacing w:before="120" w:after="0"/>
        <w:jc w:val="both"/>
        <w:rPr>
          <w:rFonts w:ascii="Times New Roman" w:hAnsi="Times New Roman" w:cs="Times New Roman"/>
        </w:rPr>
      </w:pPr>
      <w:r w:rsidRPr="006E449F">
        <w:rPr>
          <w:rFonts w:ascii="Times New Roman" w:hAnsi="Times New Roman" w:cs="Times New Roman"/>
        </w:rPr>
        <w:t>U vady bezprostředně ohrožující bezpečnost nebo znemožňující nezbytný provoz školy zhotovitel zajistí reakci do 4</w:t>
      </w:r>
      <w:r w:rsidRPr="006E449F">
        <w:rPr>
          <w:rFonts w:ascii="Times New Roman" w:hAnsi="Times New Roman" w:cs="Times New Roman"/>
        </w:rPr>
        <w:t xml:space="preserve"> hodin od telefonického oznámení, bezpečné zajištění dotčené části nejpozději do 24 hodin a bezpečný náhradní či obnovený provoz nejpozději do 48 hodin. Brání-li tomu objektivní technická překážka, neprodleně ji doloží, navrhne náhradní opatření a písemně </w:t>
      </w:r>
      <w:r w:rsidRPr="006E449F">
        <w:rPr>
          <w:rFonts w:ascii="Times New Roman" w:hAnsi="Times New Roman" w:cs="Times New Roman"/>
        </w:rPr>
        <w:t xml:space="preserve">dohodne konkrétní termín konečné opravy. Do té doby nesmí být provozována nebezpečná část zařízení. </w:t>
      </w:r>
    </w:p>
    <w:p w:rsidR="000570D0" w:rsidRPr="006E449F" w:rsidRDefault="006A576B" w:rsidP="006A5DEC">
      <w:pPr>
        <w:pStyle w:val="Zkladntext"/>
        <w:numPr>
          <w:ilvl w:val="0"/>
          <w:numId w:val="8"/>
        </w:numPr>
        <w:tabs>
          <w:tab w:val="left" w:pos="709"/>
        </w:tabs>
        <w:spacing w:before="120" w:after="0"/>
        <w:jc w:val="both"/>
        <w:rPr>
          <w:rFonts w:ascii="Times New Roman" w:hAnsi="Times New Roman" w:cs="Times New Roman"/>
        </w:rPr>
      </w:pPr>
      <w:r w:rsidRPr="006E449F">
        <w:rPr>
          <w:rFonts w:ascii="Times New Roman" w:hAnsi="Times New Roman" w:cs="Times New Roman"/>
        </w:rPr>
        <w:t xml:space="preserve">Náklady oprávněné reklamace včetně dopravy, demontáže, nových dílů, montáže </w:t>
      </w:r>
      <w:r w:rsidR="006A5DEC">
        <w:rPr>
          <w:rFonts w:ascii="Times New Roman" w:hAnsi="Times New Roman" w:cs="Times New Roman"/>
        </w:rPr>
        <w:br/>
      </w:r>
      <w:r w:rsidRPr="006E449F">
        <w:rPr>
          <w:rFonts w:ascii="Times New Roman" w:hAnsi="Times New Roman" w:cs="Times New Roman"/>
        </w:rPr>
        <w:t>a potřebného přezkoušení či revize nese zhotovitel. Záruka se prodlužuje o dobu</w:t>
      </w:r>
      <w:r w:rsidRPr="006E449F">
        <w:rPr>
          <w:rFonts w:ascii="Times New Roman" w:hAnsi="Times New Roman" w:cs="Times New Roman"/>
        </w:rPr>
        <w:t xml:space="preserve">, po kterou nebylo možné dotčené plnění pro oprávněnou vadu řádně používat. Vyměněná část je kryta nejméně zbývající zárukou na dílo; delší výslovně poskytnutá záruka zůstává zachována. </w:t>
      </w:r>
    </w:p>
    <w:p w:rsidR="000570D0" w:rsidRPr="006E449F" w:rsidRDefault="006A576B" w:rsidP="006A5DEC">
      <w:pPr>
        <w:pStyle w:val="Zkladntext"/>
        <w:numPr>
          <w:ilvl w:val="0"/>
          <w:numId w:val="8"/>
        </w:numPr>
        <w:tabs>
          <w:tab w:val="left" w:pos="709"/>
        </w:tabs>
        <w:spacing w:before="120" w:after="0"/>
        <w:jc w:val="both"/>
        <w:rPr>
          <w:rFonts w:ascii="Times New Roman" w:hAnsi="Times New Roman" w:cs="Times New Roman"/>
        </w:rPr>
      </w:pPr>
      <w:r w:rsidRPr="006E449F">
        <w:rPr>
          <w:rFonts w:ascii="Times New Roman" w:hAnsi="Times New Roman" w:cs="Times New Roman"/>
        </w:rPr>
        <w:t>Nezajistí-li zhotovitel vadu včas, může objednatel po písemném upozor</w:t>
      </w:r>
      <w:r w:rsidRPr="006E449F">
        <w:rPr>
          <w:rFonts w:ascii="Times New Roman" w:hAnsi="Times New Roman" w:cs="Times New Roman"/>
        </w:rPr>
        <w:t>nění a marném uplynutí přiměřené dodatečné lhůty zajistit odstranění třetí osobou a požadovat účelně vynaložené náklady. Při bezprostředním ohrožení lze nezbytné bezpečnostní opatření zajistit bez čekání; objednatel zhotovitele ihned informuje. Takový přim</w:t>
      </w:r>
      <w:r w:rsidRPr="006E449F">
        <w:rPr>
          <w:rFonts w:ascii="Times New Roman" w:hAnsi="Times New Roman" w:cs="Times New Roman"/>
        </w:rPr>
        <w:t xml:space="preserve">ěřený zásah sám </w:t>
      </w:r>
      <w:r w:rsidR="006A5DEC">
        <w:rPr>
          <w:rFonts w:ascii="Times New Roman" w:hAnsi="Times New Roman" w:cs="Times New Roman"/>
        </w:rPr>
        <w:br/>
      </w:r>
      <w:r w:rsidRPr="006E449F">
        <w:rPr>
          <w:rFonts w:ascii="Times New Roman" w:hAnsi="Times New Roman" w:cs="Times New Roman"/>
        </w:rPr>
        <w:t xml:space="preserve">o sobě neruší záruku na nedotčené části. </w:t>
      </w:r>
    </w:p>
    <w:p w:rsidR="000570D0" w:rsidRPr="003A6EE6" w:rsidRDefault="006A576B">
      <w:pPr>
        <w:pStyle w:val="Nadpis2"/>
        <w:rPr>
          <w:rFonts w:ascii="Times New Roman" w:hAnsi="Times New Roman" w:cs="Times New Roman"/>
          <w:sz w:val="28"/>
          <w:szCs w:val="28"/>
        </w:rPr>
      </w:pPr>
      <w:r w:rsidRPr="003A6EE6">
        <w:rPr>
          <w:rFonts w:ascii="Times New Roman" w:hAnsi="Times New Roman" w:cs="Times New Roman"/>
          <w:sz w:val="28"/>
          <w:szCs w:val="28"/>
        </w:rPr>
        <w:t>Článek IX. Smluvní sankce</w:t>
      </w:r>
    </w:p>
    <w:p w:rsidR="000570D0" w:rsidRPr="006E449F" w:rsidRDefault="006A576B" w:rsidP="006A5DEC">
      <w:pPr>
        <w:pStyle w:val="Zkladntext"/>
        <w:numPr>
          <w:ilvl w:val="0"/>
          <w:numId w:val="9"/>
        </w:numPr>
        <w:tabs>
          <w:tab w:val="left" w:pos="709"/>
        </w:tabs>
        <w:spacing w:before="120" w:after="0"/>
        <w:jc w:val="both"/>
        <w:rPr>
          <w:rFonts w:ascii="Times New Roman" w:hAnsi="Times New Roman" w:cs="Times New Roman"/>
        </w:rPr>
      </w:pPr>
      <w:r w:rsidRPr="006E449F">
        <w:rPr>
          <w:rFonts w:ascii="Times New Roman" w:hAnsi="Times New Roman" w:cs="Times New Roman"/>
        </w:rPr>
        <w:t xml:space="preserve">Za prodlení zhotovitele s dokončením a předáním celého díla podle čl. III náleží objednateli smluvní pokuta </w:t>
      </w:r>
      <w:r w:rsidRPr="006E449F">
        <w:rPr>
          <w:rStyle w:val="Siln"/>
          <w:rFonts w:ascii="Times New Roman" w:hAnsi="Times New Roman" w:cs="Times New Roman"/>
        </w:rPr>
        <w:t>0,05 % sjednané celkové ceny bez DPH za každý započatý kalendářn</w:t>
      </w:r>
      <w:r w:rsidRPr="006E449F">
        <w:rPr>
          <w:rStyle w:val="Siln"/>
          <w:rFonts w:ascii="Times New Roman" w:hAnsi="Times New Roman" w:cs="Times New Roman"/>
        </w:rPr>
        <w:t>í den prodlení</w:t>
      </w:r>
      <w:r w:rsidRPr="006E449F">
        <w:rPr>
          <w:rFonts w:ascii="Times New Roman" w:hAnsi="Times New Roman" w:cs="Times New Roman"/>
        </w:rPr>
        <w:t xml:space="preserve">, nejvýše 10 % této ceny. Převzetí s ojedinělými drobnými vadami podle čl. VII samo o sobě nezakládá další běh této pokuty. </w:t>
      </w:r>
    </w:p>
    <w:p w:rsidR="000570D0" w:rsidRPr="006E449F" w:rsidRDefault="006A576B" w:rsidP="006A5DEC">
      <w:pPr>
        <w:pStyle w:val="Zkladntext"/>
        <w:numPr>
          <w:ilvl w:val="0"/>
          <w:numId w:val="9"/>
        </w:numPr>
        <w:tabs>
          <w:tab w:val="left" w:pos="709"/>
        </w:tabs>
        <w:spacing w:before="120" w:after="0"/>
        <w:jc w:val="both"/>
        <w:rPr>
          <w:rFonts w:ascii="Times New Roman" w:hAnsi="Times New Roman" w:cs="Times New Roman"/>
        </w:rPr>
      </w:pPr>
      <w:r w:rsidRPr="006E449F">
        <w:rPr>
          <w:rFonts w:ascii="Times New Roman" w:hAnsi="Times New Roman" w:cs="Times New Roman"/>
        </w:rPr>
        <w:t>Za prodlení s odstraněním vad z předávacího protokolu nebo oprávněně reklamovaných vad po příslušné lhůtě náleží obje</w:t>
      </w:r>
      <w:r w:rsidRPr="006E449F">
        <w:rPr>
          <w:rFonts w:ascii="Times New Roman" w:hAnsi="Times New Roman" w:cs="Times New Roman"/>
        </w:rPr>
        <w:t xml:space="preserve">dnateli </w:t>
      </w:r>
      <w:r w:rsidRPr="006E449F">
        <w:rPr>
          <w:rStyle w:val="Siln"/>
          <w:rFonts w:ascii="Times New Roman" w:hAnsi="Times New Roman" w:cs="Times New Roman"/>
        </w:rPr>
        <w:t>500 Kč za každý započatý kalendářní den prodlení</w:t>
      </w:r>
      <w:r w:rsidRPr="006E449F">
        <w:rPr>
          <w:rFonts w:ascii="Times New Roman" w:hAnsi="Times New Roman" w:cs="Times New Roman"/>
        </w:rPr>
        <w:t xml:space="preserve">, souhrnně za všechny takové vady v daném dni, nikoliv za každou zvlášť. Součet těchto pokut nepřesáhne 10 % sjednané celkové ceny bez DPH. </w:t>
      </w:r>
    </w:p>
    <w:p w:rsidR="000570D0" w:rsidRPr="006E449F" w:rsidRDefault="006A576B" w:rsidP="006A5DEC">
      <w:pPr>
        <w:pStyle w:val="Zkladntext"/>
        <w:numPr>
          <w:ilvl w:val="0"/>
          <w:numId w:val="9"/>
        </w:numPr>
        <w:tabs>
          <w:tab w:val="left" w:pos="709"/>
        </w:tabs>
        <w:spacing w:before="120" w:after="0"/>
        <w:jc w:val="both"/>
        <w:rPr>
          <w:rFonts w:ascii="Times New Roman" w:hAnsi="Times New Roman" w:cs="Times New Roman"/>
        </w:rPr>
      </w:pPr>
      <w:r w:rsidRPr="006E449F">
        <w:rPr>
          <w:rFonts w:ascii="Times New Roman" w:hAnsi="Times New Roman" w:cs="Times New Roman"/>
        </w:rPr>
        <w:t>Pokuta nenáleží v rozsahu prodlení způsobeného neposkytnutí</w:t>
      </w:r>
      <w:r w:rsidRPr="006E449F">
        <w:rPr>
          <w:rFonts w:ascii="Times New Roman" w:hAnsi="Times New Roman" w:cs="Times New Roman"/>
        </w:rPr>
        <w:t xml:space="preserve">m nutné součinnosti objednatelem nebo z jiného důvodu, pro který zhotovitel podle zákona či této smlouvy není v prodlení. Totéž prodlení nelze podle odst. 1 a 2 sankcionovat dvakrát. </w:t>
      </w:r>
    </w:p>
    <w:p w:rsidR="000570D0" w:rsidRPr="006E449F" w:rsidRDefault="006A576B" w:rsidP="006A5DEC">
      <w:pPr>
        <w:pStyle w:val="Zkladntext"/>
        <w:numPr>
          <w:ilvl w:val="0"/>
          <w:numId w:val="9"/>
        </w:numPr>
        <w:tabs>
          <w:tab w:val="left" w:pos="709"/>
        </w:tabs>
        <w:spacing w:before="120" w:after="0"/>
        <w:jc w:val="both"/>
        <w:rPr>
          <w:rFonts w:ascii="Times New Roman" w:hAnsi="Times New Roman" w:cs="Times New Roman"/>
        </w:rPr>
      </w:pPr>
      <w:r w:rsidRPr="006E449F">
        <w:rPr>
          <w:rFonts w:ascii="Times New Roman" w:hAnsi="Times New Roman" w:cs="Times New Roman"/>
        </w:rPr>
        <w:t>Smluvní pokuta je splatná do 15 kalendářních dnů od doručení písemné výz</w:t>
      </w:r>
      <w:r w:rsidRPr="006E449F">
        <w:rPr>
          <w:rFonts w:ascii="Times New Roman" w:hAnsi="Times New Roman" w:cs="Times New Roman"/>
        </w:rPr>
        <w:t xml:space="preserve">vy s výpočtem a popisem porušení. Zaplacením pokuty nezaniká povinnost plnit. </w:t>
      </w:r>
    </w:p>
    <w:p w:rsidR="000570D0" w:rsidRPr="006E449F" w:rsidRDefault="006A576B" w:rsidP="006A5DEC">
      <w:pPr>
        <w:pStyle w:val="Zkladntext"/>
        <w:numPr>
          <w:ilvl w:val="0"/>
          <w:numId w:val="9"/>
        </w:numPr>
        <w:tabs>
          <w:tab w:val="left" w:pos="709"/>
        </w:tabs>
        <w:spacing w:before="120" w:after="0"/>
        <w:jc w:val="both"/>
        <w:rPr>
          <w:rFonts w:ascii="Times New Roman" w:hAnsi="Times New Roman" w:cs="Times New Roman"/>
        </w:rPr>
      </w:pPr>
      <w:r w:rsidRPr="006E449F">
        <w:rPr>
          <w:rFonts w:ascii="Times New Roman" w:hAnsi="Times New Roman" w:cs="Times New Roman"/>
        </w:rPr>
        <w:t xml:space="preserve">Strany se odchylně od § 2050 občanského zákoníku dohodly, že smluvní pokuta nevylučuje náhradu prokázané škody v rozsahu převyšujícím zaplacenou pokutu za stejné porušení. </w:t>
      </w:r>
    </w:p>
    <w:p w:rsidR="000570D0" w:rsidRPr="006E449F" w:rsidRDefault="006A576B" w:rsidP="006A5DEC">
      <w:pPr>
        <w:pStyle w:val="Zkladntext"/>
        <w:numPr>
          <w:ilvl w:val="0"/>
          <w:numId w:val="9"/>
        </w:numPr>
        <w:tabs>
          <w:tab w:val="left" w:pos="709"/>
        </w:tabs>
        <w:spacing w:before="120" w:after="0"/>
        <w:jc w:val="both"/>
        <w:rPr>
          <w:rFonts w:ascii="Times New Roman" w:hAnsi="Times New Roman" w:cs="Times New Roman"/>
        </w:rPr>
      </w:pPr>
      <w:r w:rsidRPr="006E449F">
        <w:rPr>
          <w:rFonts w:ascii="Times New Roman" w:hAnsi="Times New Roman" w:cs="Times New Roman"/>
        </w:rPr>
        <w:t>Za p</w:t>
      </w:r>
      <w:r w:rsidRPr="006E449F">
        <w:rPr>
          <w:rFonts w:ascii="Times New Roman" w:hAnsi="Times New Roman" w:cs="Times New Roman"/>
        </w:rPr>
        <w:t xml:space="preserve">rodlení objednatele s platbou náleží zhotoviteli zákonný úrok z prodlení. </w:t>
      </w:r>
    </w:p>
    <w:p w:rsidR="000570D0" w:rsidRPr="003A6EE6" w:rsidRDefault="006A576B">
      <w:pPr>
        <w:pStyle w:val="Nadpis2"/>
        <w:rPr>
          <w:rFonts w:ascii="Times New Roman" w:hAnsi="Times New Roman" w:cs="Times New Roman"/>
          <w:sz w:val="28"/>
          <w:szCs w:val="28"/>
        </w:rPr>
      </w:pPr>
      <w:r w:rsidRPr="003A6EE6">
        <w:rPr>
          <w:rFonts w:ascii="Times New Roman" w:hAnsi="Times New Roman" w:cs="Times New Roman"/>
          <w:sz w:val="28"/>
          <w:szCs w:val="28"/>
        </w:rPr>
        <w:t>Článek X. Poddodavatelé a součinnost</w:t>
      </w:r>
    </w:p>
    <w:p w:rsidR="000570D0" w:rsidRPr="006E449F" w:rsidRDefault="006A576B" w:rsidP="00705970">
      <w:pPr>
        <w:pStyle w:val="Zkladntext"/>
        <w:numPr>
          <w:ilvl w:val="0"/>
          <w:numId w:val="10"/>
        </w:numPr>
        <w:tabs>
          <w:tab w:val="left" w:pos="709"/>
        </w:tabs>
        <w:spacing w:before="120" w:after="0"/>
        <w:jc w:val="both"/>
        <w:rPr>
          <w:rFonts w:ascii="Times New Roman" w:hAnsi="Times New Roman" w:cs="Times New Roman"/>
        </w:rPr>
      </w:pPr>
      <w:r w:rsidRPr="006E449F">
        <w:rPr>
          <w:rFonts w:ascii="Times New Roman" w:hAnsi="Times New Roman" w:cs="Times New Roman"/>
        </w:rPr>
        <w:t>Zhotovitel oznámí osoby, které budou vykonávat montáže, revize a další odborné činnosti, a rozsah jejich činností. Musí mít odpovídající oprávně</w:t>
      </w:r>
      <w:r w:rsidRPr="006E449F">
        <w:rPr>
          <w:rFonts w:ascii="Times New Roman" w:hAnsi="Times New Roman" w:cs="Times New Roman"/>
        </w:rPr>
        <w:t xml:space="preserve">ní. Změnu osoby, jejíž zkušeností nebo odborností byla prokázána požadovaná způsobilost, předem oznámí a doloží nejméně rovnocenné splnění požadavků náhradní osobou. </w:t>
      </w:r>
    </w:p>
    <w:p w:rsidR="000570D0" w:rsidRPr="006E449F" w:rsidRDefault="006A576B" w:rsidP="00705970">
      <w:pPr>
        <w:pStyle w:val="Zkladntext"/>
        <w:numPr>
          <w:ilvl w:val="0"/>
          <w:numId w:val="10"/>
        </w:numPr>
        <w:tabs>
          <w:tab w:val="left" w:pos="709"/>
        </w:tabs>
        <w:spacing w:before="120" w:after="0"/>
        <w:jc w:val="both"/>
        <w:rPr>
          <w:rFonts w:ascii="Times New Roman" w:hAnsi="Times New Roman" w:cs="Times New Roman"/>
        </w:rPr>
      </w:pPr>
      <w:r w:rsidRPr="006E449F">
        <w:rPr>
          <w:rFonts w:ascii="Times New Roman" w:hAnsi="Times New Roman" w:cs="Times New Roman"/>
        </w:rPr>
        <w:t>Objednatel neodepře schválení změny bez věcného důvodu. Zhotovitel zůstává plně odpovědný</w:t>
      </w:r>
      <w:r w:rsidRPr="006E449F">
        <w:rPr>
          <w:rFonts w:ascii="Times New Roman" w:hAnsi="Times New Roman" w:cs="Times New Roman"/>
        </w:rPr>
        <w:t xml:space="preserve"> za své závazky. </w:t>
      </w:r>
    </w:p>
    <w:p w:rsidR="000570D0" w:rsidRPr="006E449F" w:rsidRDefault="006A576B" w:rsidP="00705970">
      <w:pPr>
        <w:pStyle w:val="Zkladntext"/>
        <w:numPr>
          <w:ilvl w:val="0"/>
          <w:numId w:val="10"/>
        </w:numPr>
        <w:tabs>
          <w:tab w:val="left" w:pos="709"/>
        </w:tabs>
        <w:spacing w:before="120" w:after="0"/>
        <w:jc w:val="both"/>
        <w:rPr>
          <w:rFonts w:ascii="Times New Roman" w:hAnsi="Times New Roman" w:cs="Times New Roman"/>
        </w:rPr>
      </w:pPr>
      <w:r w:rsidRPr="006E449F">
        <w:rPr>
          <w:rFonts w:ascii="Times New Roman" w:hAnsi="Times New Roman" w:cs="Times New Roman"/>
        </w:rPr>
        <w:t xml:space="preserve">Strany se budou bezodkladně informovat o skutečnostech významných pro plnění. Technické kontaktní osoby mohou řešit organizaci, přejímky a kontrolu v rozsahu pověření; nemohou bez oprávnění změnit cenu, předmět nebo konečný termín. </w:t>
      </w:r>
    </w:p>
    <w:p w:rsidR="000570D0" w:rsidRPr="006E449F" w:rsidRDefault="006A576B" w:rsidP="00705970">
      <w:pPr>
        <w:pStyle w:val="Zkladntext"/>
        <w:numPr>
          <w:ilvl w:val="0"/>
          <w:numId w:val="10"/>
        </w:numPr>
        <w:tabs>
          <w:tab w:val="left" w:pos="709"/>
        </w:tabs>
        <w:spacing w:before="120" w:after="0"/>
        <w:jc w:val="both"/>
        <w:rPr>
          <w:rFonts w:ascii="Times New Roman" w:hAnsi="Times New Roman" w:cs="Times New Roman"/>
        </w:rPr>
      </w:pPr>
      <w:r w:rsidRPr="006E449F">
        <w:rPr>
          <w:rFonts w:ascii="Times New Roman" w:hAnsi="Times New Roman" w:cs="Times New Roman"/>
        </w:rPr>
        <w:t>Zhoto</w:t>
      </w:r>
      <w:r w:rsidRPr="006E449F">
        <w:rPr>
          <w:rFonts w:ascii="Times New Roman" w:hAnsi="Times New Roman" w:cs="Times New Roman"/>
        </w:rPr>
        <w:t xml:space="preserve">vitel poskytne přiměřenou součinnost kontrolním orgánům v rozsahu jejich oprávnění a předá objednateli podklady k doložení řádného plnění. </w:t>
      </w:r>
    </w:p>
    <w:p w:rsidR="000570D0" w:rsidRPr="003A6EE6" w:rsidRDefault="006A576B">
      <w:pPr>
        <w:pStyle w:val="Nadpis2"/>
        <w:rPr>
          <w:rFonts w:ascii="Times New Roman" w:hAnsi="Times New Roman" w:cs="Times New Roman"/>
          <w:sz w:val="28"/>
          <w:szCs w:val="28"/>
        </w:rPr>
      </w:pPr>
      <w:r w:rsidRPr="003A6EE6">
        <w:rPr>
          <w:rFonts w:ascii="Times New Roman" w:hAnsi="Times New Roman" w:cs="Times New Roman"/>
          <w:sz w:val="28"/>
          <w:szCs w:val="28"/>
        </w:rPr>
        <w:t>Článek XI. Změny smlouvy</w:t>
      </w:r>
    </w:p>
    <w:p w:rsidR="000570D0" w:rsidRPr="006E449F" w:rsidRDefault="006A576B" w:rsidP="00705970">
      <w:pPr>
        <w:pStyle w:val="Zkladntext"/>
        <w:numPr>
          <w:ilvl w:val="0"/>
          <w:numId w:val="11"/>
        </w:numPr>
        <w:tabs>
          <w:tab w:val="left" w:pos="709"/>
        </w:tabs>
        <w:spacing w:before="120" w:after="0"/>
        <w:jc w:val="both"/>
        <w:rPr>
          <w:rFonts w:ascii="Times New Roman" w:hAnsi="Times New Roman" w:cs="Times New Roman"/>
        </w:rPr>
      </w:pPr>
      <w:r w:rsidRPr="006E449F">
        <w:rPr>
          <w:rFonts w:ascii="Times New Roman" w:hAnsi="Times New Roman" w:cs="Times New Roman"/>
        </w:rPr>
        <w:t>Změny předmětu, ceny nebo konečného termínu vyžadují předchozí písemný, číslovaný dodatek podepsaný oprávněnými zástupci obou stran; tím nejsou dotčeny právní účinky, které nastávají přímo ze zákona. Změnu nelze sjednat pouhým odsouhlasením soupisu prací n</w:t>
      </w:r>
      <w:r w:rsidRPr="006E449F">
        <w:rPr>
          <w:rFonts w:ascii="Times New Roman" w:hAnsi="Times New Roman" w:cs="Times New Roman"/>
        </w:rPr>
        <w:t xml:space="preserve">ebo podpisem deníku. </w:t>
      </w:r>
    </w:p>
    <w:p w:rsidR="000570D0" w:rsidRPr="006E449F" w:rsidRDefault="006A576B" w:rsidP="00705970">
      <w:pPr>
        <w:pStyle w:val="Zkladntext"/>
        <w:numPr>
          <w:ilvl w:val="0"/>
          <w:numId w:val="11"/>
        </w:numPr>
        <w:tabs>
          <w:tab w:val="left" w:pos="709"/>
        </w:tabs>
        <w:spacing w:before="120" w:after="0"/>
        <w:jc w:val="both"/>
        <w:rPr>
          <w:rFonts w:ascii="Times New Roman" w:hAnsi="Times New Roman" w:cs="Times New Roman"/>
        </w:rPr>
      </w:pPr>
      <w:r w:rsidRPr="006E449F">
        <w:rPr>
          <w:rFonts w:ascii="Times New Roman" w:hAnsi="Times New Roman" w:cs="Times New Roman"/>
        </w:rPr>
        <w:t xml:space="preserve">Návrh změny musí obsahovat důvod, přesný rozsah, výkres či popis, ocenění víceprací </w:t>
      </w:r>
      <w:r w:rsidR="00705970">
        <w:rPr>
          <w:rFonts w:ascii="Times New Roman" w:hAnsi="Times New Roman" w:cs="Times New Roman"/>
        </w:rPr>
        <w:br/>
      </w:r>
      <w:r w:rsidRPr="006E449F">
        <w:rPr>
          <w:rFonts w:ascii="Times New Roman" w:hAnsi="Times New Roman" w:cs="Times New Roman"/>
        </w:rPr>
        <w:t>i odpočtu neprovedeného plnění, dopad do harmonogramu a posouzení přípustnosti změny. Použijí se odpovídající jednotkové ceny rozpočtu B; pro nové pol</w:t>
      </w:r>
      <w:r w:rsidRPr="006E449F">
        <w:rPr>
          <w:rFonts w:ascii="Times New Roman" w:hAnsi="Times New Roman" w:cs="Times New Roman"/>
        </w:rPr>
        <w:t xml:space="preserve">ožky musí být předem sjednány doložené přiměřené ceny. </w:t>
      </w:r>
    </w:p>
    <w:p w:rsidR="000570D0" w:rsidRPr="006E449F" w:rsidRDefault="006A576B" w:rsidP="00705970">
      <w:pPr>
        <w:pStyle w:val="Zkladntext"/>
        <w:numPr>
          <w:ilvl w:val="0"/>
          <w:numId w:val="11"/>
        </w:numPr>
        <w:tabs>
          <w:tab w:val="left" w:pos="709"/>
        </w:tabs>
        <w:spacing w:before="120" w:after="0"/>
        <w:jc w:val="both"/>
        <w:rPr>
          <w:rFonts w:ascii="Times New Roman" w:hAnsi="Times New Roman" w:cs="Times New Roman"/>
        </w:rPr>
      </w:pPr>
      <w:r w:rsidRPr="006E449F">
        <w:rPr>
          <w:rFonts w:ascii="Times New Roman" w:hAnsi="Times New Roman" w:cs="Times New Roman"/>
        </w:rPr>
        <w:t>Bez dodatku zhotovitel vícepráce neprovádí a objednatel je neobjednává, kromě nezbytných úkonů k odvrácení bezprostředně hrozící újmy a případů vyplývajících ze zákona; ty musí být ihned oznámeny a pr</w:t>
      </w:r>
      <w:r w:rsidRPr="006E449F">
        <w:rPr>
          <w:rFonts w:ascii="Times New Roman" w:hAnsi="Times New Roman" w:cs="Times New Roman"/>
        </w:rPr>
        <w:t xml:space="preserve">ůkazně doloženy. </w:t>
      </w:r>
    </w:p>
    <w:p w:rsidR="000570D0" w:rsidRPr="006E449F" w:rsidRDefault="006A576B" w:rsidP="00705970">
      <w:pPr>
        <w:pStyle w:val="Zkladntext"/>
        <w:numPr>
          <w:ilvl w:val="0"/>
          <w:numId w:val="11"/>
        </w:numPr>
        <w:tabs>
          <w:tab w:val="left" w:pos="709"/>
        </w:tabs>
        <w:spacing w:before="120" w:after="0"/>
        <w:jc w:val="both"/>
        <w:rPr>
          <w:rFonts w:ascii="Times New Roman" w:hAnsi="Times New Roman" w:cs="Times New Roman"/>
        </w:rPr>
      </w:pPr>
      <w:r w:rsidRPr="006E449F">
        <w:rPr>
          <w:rFonts w:ascii="Times New Roman" w:hAnsi="Times New Roman" w:cs="Times New Roman"/>
        </w:rPr>
        <w:t xml:space="preserve">Žádná změna nesmí obcházet pravidla veřejného zadávání, limity zvoleného režimu, zásady zadávání ani závazná interní či dotační pravidla. Přípustnost každé změny objednatel předem posoudí zejména s ohledem na § 222 ZZVZ, podmínky výjimky </w:t>
      </w:r>
      <w:r w:rsidRPr="006E449F">
        <w:rPr>
          <w:rFonts w:ascii="Times New Roman" w:hAnsi="Times New Roman" w:cs="Times New Roman"/>
        </w:rPr>
        <w:t xml:space="preserve">pro VZMR </w:t>
      </w:r>
      <w:r w:rsidR="00705970">
        <w:rPr>
          <w:rFonts w:ascii="Times New Roman" w:hAnsi="Times New Roman" w:cs="Times New Roman"/>
        </w:rPr>
        <w:br/>
      </w:r>
      <w:r w:rsidRPr="006E449F">
        <w:rPr>
          <w:rFonts w:ascii="Times New Roman" w:hAnsi="Times New Roman" w:cs="Times New Roman"/>
        </w:rPr>
        <w:t xml:space="preserve">a případné související části zakázky. Smlouva nezakládá neomezenou výhradu dalších etap nebo víceprací. </w:t>
      </w:r>
    </w:p>
    <w:p w:rsidR="000570D0" w:rsidRPr="003A6EE6" w:rsidRDefault="006A576B">
      <w:pPr>
        <w:pStyle w:val="Nadpis2"/>
        <w:rPr>
          <w:rFonts w:ascii="Times New Roman" w:hAnsi="Times New Roman" w:cs="Times New Roman"/>
          <w:sz w:val="28"/>
          <w:szCs w:val="28"/>
        </w:rPr>
      </w:pPr>
      <w:r w:rsidRPr="003A6EE6">
        <w:rPr>
          <w:rFonts w:ascii="Times New Roman" w:hAnsi="Times New Roman" w:cs="Times New Roman"/>
          <w:sz w:val="28"/>
          <w:szCs w:val="28"/>
        </w:rPr>
        <w:t>Článek XII. Ukončení smlouvy</w:t>
      </w:r>
    </w:p>
    <w:p w:rsidR="000570D0" w:rsidRPr="006E449F" w:rsidRDefault="006A576B" w:rsidP="00705970">
      <w:pPr>
        <w:pStyle w:val="Zkladntext"/>
        <w:numPr>
          <w:ilvl w:val="0"/>
          <w:numId w:val="12"/>
        </w:numPr>
        <w:tabs>
          <w:tab w:val="left" w:pos="709"/>
        </w:tabs>
        <w:spacing w:before="120" w:after="0"/>
        <w:jc w:val="both"/>
        <w:rPr>
          <w:rFonts w:ascii="Times New Roman" w:hAnsi="Times New Roman" w:cs="Times New Roman"/>
        </w:rPr>
      </w:pPr>
      <w:r w:rsidRPr="006E449F">
        <w:rPr>
          <w:rFonts w:ascii="Times New Roman" w:hAnsi="Times New Roman" w:cs="Times New Roman"/>
        </w:rPr>
        <w:t xml:space="preserve">Smlouvu lze ukončit písemnou dohodou nebo odstoupením za podmínek občanského zákoníku a této smlouvy. </w:t>
      </w:r>
    </w:p>
    <w:p w:rsidR="000570D0" w:rsidRPr="006E449F" w:rsidRDefault="006A576B" w:rsidP="00705970">
      <w:pPr>
        <w:pStyle w:val="Zkladntext"/>
        <w:numPr>
          <w:ilvl w:val="0"/>
          <w:numId w:val="12"/>
        </w:numPr>
        <w:tabs>
          <w:tab w:val="left" w:pos="709"/>
        </w:tabs>
        <w:spacing w:before="120" w:after="0"/>
        <w:jc w:val="both"/>
        <w:rPr>
          <w:rFonts w:ascii="Times New Roman" w:hAnsi="Times New Roman" w:cs="Times New Roman"/>
        </w:rPr>
      </w:pPr>
      <w:r w:rsidRPr="006E449F">
        <w:rPr>
          <w:rFonts w:ascii="Times New Roman" w:hAnsi="Times New Roman" w:cs="Times New Roman"/>
        </w:rPr>
        <w:t>Objednatel</w:t>
      </w:r>
      <w:r w:rsidRPr="006E449F">
        <w:rPr>
          <w:rFonts w:ascii="Times New Roman" w:hAnsi="Times New Roman" w:cs="Times New Roman"/>
        </w:rPr>
        <w:t xml:space="preserve"> může odstoupit zejména při podstatném porušení smlouvy zhotovitelem, při neodstraněném závažném porušení bezpečnosti nebo při provádění odborných činností bez potřebného oprávnění. Je-li náprava možná a nehrozí-li bezprostřední újma, poskytne předem přimě</w:t>
      </w:r>
      <w:r w:rsidRPr="006E449F">
        <w:rPr>
          <w:rFonts w:ascii="Times New Roman" w:hAnsi="Times New Roman" w:cs="Times New Roman"/>
        </w:rPr>
        <w:t xml:space="preserve">řenou dodatečnou lhůtu, zpravidla nejméně 10 kalendářních dnů. </w:t>
      </w:r>
    </w:p>
    <w:p w:rsidR="000570D0" w:rsidRPr="006E449F" w:rsidRDefault="006A576B" w:rsidP="00705970">
      <w:pPr>
        <w:pStyle w:val="Zkladntext"/>
        <w:numPr>
          <w:ilvl w:val="0"/>
          <w:numId w:val="12"/>
        </w:numPr>
        <w:tabs>
          <w:tab w:val="left" w:pos="709"/>
        </w:tabs>
        <w:spacing w:before="120" w:after="0"/>
        <w:jc w:val="both"/>
        <w:rPr>
          <w:rFonts w:ascii="Times New Roman" w:hAnsi="Times New Roman" w:cs="Times New Roman"/>
        </w:rPr>
      </w:pPr>
      <w:r w:rsidRPr="006E449F">
        <w:rPr>
          <w:rFonts w:ascii="Times New Roman" w:hAnsi="Times New Roman" w:cs="Times New Roman"/>
        </w:rPr>
        <w:t>Zhotovitel může odstoupit zejména při podstatném porušení platebních povinností nebo neposkytování nezbytné součinnosti objednatelem, aniž dojde k nápravě v přiměřené písemně stanovené dodateč</w:t>
      </w:r>
      <w:r w:rsidRPr="006E449F">
        <w:rPr>
          <w:rFonts w:ascii="Times New Roman" w:hAnsi="Times New Roman" w:cs="Times New Roman"/>
        </w:rPr>
        <w:t xml:space="preserve">né lhůtě. Zákonná práva při nevhodných pokynech či skrytých překážkách nejsou omezena. </w:t>
      </w:r>
    </w:p>
    <w:p w:rsidR="000570D0" w:rsidRPr="006E449F" w:rsidRDefault="006A576B" w:rsidP="00705970">
      <w:pPr>
        <w:pStyle w:val="Zkladntext"/>
        <w:numPr>
          <w:ilvl w:val="0"/>
          <w:numId w:val="12"/>
        </w:numPr>
        <w:tabs>
          <w:tab w:val="left" w:pos="709"/>
        </w:tabs>
        <w:spacing w:before="120" w:after="0"/>
        <w:jc w:val="both"/>
        <w:rPr>
          <w:rFonts w:ascii="Times New Roman" w:hAnsi="Times New Roman" w:cs="Times New Roman"/>
        </w:rPr>
      </w:pPr>
      <w:r w:rsidRPr="006E449F">
        <w:rPr>
          <w:rFonts w:ascii="Times New Roman" w:hAnsi="Times New Roman" w:cs="Times New Roman"/>
        </w:rPr>
        <w:t>Při ukončení strany sepíší stav plnění, provedou nezbytné bezpečnostní zajištění, předají dosavadní dokumentaci a vypořádají řádně provedené využitelné plnění a vzájemn</w:t>
      </w:r>
      <w:r w:rsidRPr="006E449F">
        <w:rPr>
          <w:rFonts w:ascii="Times New Roman" w:hAnsi="Times New Roman" w:cs="Times New Roman"/>
        </w:rPr>
        <w:t xml:space="preserve">é nároky. Tím není dotčena povinnost odstranit vlastní vady, odpovědnost za škodu a již vzniklé sankce. </w:t>
      </w:r>
    </w:p>
    <w:p w:rsidR="000570D0" w:rsidRPr="003A6EE6" w:rsidRDefault="006A576B">
      <w:pPr>
        <w:pStyle w:val="Nadpis2"/>
        <w:rPr>
          <w:rFonts w:ascii="Times New Roman" w:hAnsi="Times New Roman" w:cs="Times New Roman"/>
          <w:sz w:val="28"/>
          <w:szCs w:val="28"/>
        </w:rPr>
      </w:pPr>
      <w:r w:rsidRPr="003A6EE6">
        <w:rPr>
          <w:rFonts w:ascii="Times New Roman" w:hAnsi="Times New Roman" w:cs="Times New Roman"/>
          <w:sz w:val="28"/>
          <w:szCs w:val="28"/>
        </w:rPr>
        <w:t>Článek XIII. Uveřejnění a účinnost</w:t>
      </w:r>
    </w:p>
    <w:p w:rsidR="000570D0" w:rsidRPr="006E449F" w:rsidRDefault="006A576B" w:rsidP="00705970">
      <w:pPr>
        <w:pStyle w:val="Zkladntext"/>
        <w:numPr>
          <w:ilvl w:val="0"/>
          <w:numId w:val="13"/>
        </w:numPr>
        <w:tabs>
          <w:tab w:val="left" w:pos="709"/>
        </w:tabs>
        <w:spacing w:before="120" w:after="0"/>
        <w:jc w:val="both"/>
        <w:rPr>
          <w:rFonts w:ascii="Times New Roman" w:hAnsi="Times New Roman" w:cs="Times New Roman"/>
        </w:rPr>
      </w:pPr>
      <w:r w:rsidRPr="006E449F">
        <w:rPr>
          <w:rFonts w:ascii="Times New Roman" w:hAnsi="Times New Roman" w:cs="Times New Roman"/>
        </w:rPr>
        <w:t>Smlouva je uzavřena podpisem obou stran. Vztahuje-li se na ni povinnost uveřejnění podle zákona č. 340/2015 Sb., o r</w:t>
      </w:r>
      <w:r w:rsidRPr="006E449F">
        <w:rPr>
          <w:rFonts w:ascii="Times New Roman" w:hAnsi="Times New Roman" w:cs="Times New Roman"/>
        </w:rPr>
        <w:t xml:space="preserve">egistru smluv, nabývá účinnosti dnem řádného uveřejnění </w:t>
      </w:r>
      <w:r w:rsidR="00705970">
        <w:rPr>
          <w:rFonts w:ascii="Times New Roman" w:hAnsi="Times New Roman" w:cs="Times New Roman"/>
        </w:rPr>
        <w:br/>
      </w:r>
      <w:r w:rsidRPr="006E449F">
        <w:rPr>
          <w:rFonts w:ascii="Times New Roman" w:hAnsi="Times New Roman" w:cs="Times New Roman"/>
        </w:rPr>
        <w:t xml:space="preserve">v registru smluv, nejdříve však dnem uzavření. Není-li povinně uveřejňovanou smlouvou, nabývá účinnosti podpisem obou stran. </w:t>
      </w:r>
    </w:p>
    <w:p w:rsidR="000570D0" w:rsidRPr="006E449F" w:rsidRDefault="006A576B" w:rsidP="00705970">
      <w:pPr>
        <w:pStyle w:val="Zkladntext"/>
        <w:numPr>
          <w:ilvl w:val="0"/>
          <w:numId w:val="13"/>
        </w:numPr>
        <w:tabs>
          <w:tab w:val="left" w:pos="709"/>
        </w:tabs>
        <w:spacing w:before="120" w:after="0"/>
        <w:jc w:val="both"/>
        <w:rPr>
          <w:rFonts w:ascii="Times New Roman" w:hAnsi="Times New Roman" w:cs="Times New Roman"/>
        </w:rPr>
      </w:pPr>
      <w:r w:rsidRPr="006E449F">
        <w:rPr>
          <w:rFonts w:ascii="Times New Roman" w:hAnsi="Times New Roman" w:cs="Times New Roman"/>
        </w:rPr>
        <w:t>Povinné uveřejnění zajistí objednatel bez zbytečného odkladu, nejpozději d</w:t>
      </w:r>
      <w:r w:rsidRPr="006E449F">
        <w:rPr>
          <w:rFonts w:ascii="Times New Roman" w:hAnsi="Times New Roman" w:cs="Times New Roman"/>
        </w:rPr>
        <w:t xml:space="preserve">o 30 dnů od uzavření. Zhotoviteli poskytne potvrzení. Zjistí-li zhotovitel, že uveřejnění nebylo řádně provedeno, neprodleně objednatele upozorní a strany sjednají nápravu; oprávnění druhé strany zajistit uveřejnění tím není dotčeno. </w:t>
      </w:r>
    </w:p>
    <w:p w:rsidR="000570D0" w:rsidRPr="006E449F" w:rsidRDefault="006A576B" w:rsidP="00705970">
      <w:pPr>
        <w:pStyle w:val="Zkladntext"/>
        <w:numPr>
          <w:ilvl w:val="0"/>
          <w:numId w:val="13"/>
        </w:numPr>
        <w:tabs>
          <w:tab w:val="left" w:pos="709"/>
        </w:tabs>
        <w:spacing w:before="120" w:after="0"/>
        <w:jc w:val="both"/>
        <w:rPr>
          <w:rFonts w:ascii="Times New Roman" w:hAnsi="Times New Roman" w:cs="Times New Roman"/>
        </w:rPr>
      </w:pPr>
      <w:r w:rsidRPr="006E449F">
        <w:rPr>
          <w:rFonts w:ascii="Times New Roman" w:hAnsi="Times New Roman" w:cs="Times New Roman"/>
        </w:rPr>
        <w:t>Před uveřejněním budou vyloučeny pouze informace, jejichž vyloučení dovoluje zákon. Zhotovitel případné konkrétní chráněné údaje označí a důvod vysvětlí; samotné označení nezakládá zákonný důvod jejich vyloučení. Strany neposkytnou nadbytečné osobní údaje.</w:t>
      </w:r>
      <w:r w:rsidRPr="006E449F">
        <w:rPr>
          <w:rFonts w:ascii="Times New Roman" w:hAnsi="Times New Roman" w:cs="Times New Roman"/>
        </w:rPr>
        <w:t xml:space="preserve"> </w:t>
      </w:r>
    </w:p>
    <w:p w:rsidR="000570D0" w:rsidRPr="006E449F" w:rsidRDefault="006A576B" w:rsidP="00705970">
      <w:pPr>
        <w:pStyle w:val="Zkladntext"/>
        <w:numPr>
          <w:ilvl w:val="0"/>
          <w:numId w:val="13"/>
        </w:numPr>
        <w:tabs>
          <w:tab w:val="left" w:pos="709"/>
        </w:tabs>
        <w:spacing w:before="120" w:after="0"/>
        <w:jc w:val="both"/>
        <w:rPr>
          <w:rFonts w:ascii="Times New Roman" w:hAnsi="Times New Roman" w:cs="Times New Roman"/>
        </w:rPr>
      </w:pPr>
      <w:r w:rsidRPr="006E449F">
        <w:rPr>
          <w:rFonts w:ascii="Times New Roman" w:hAnsi="Times New Roman" w:cs="Times New Roman"/>
        </w:rPr>
        <w:t xml:space="preserve">Do účinnosti se fyzické plnění nezahájí. Při povinném uveřejnění si jsou strany vědomy následků podle § 7 zákona o registru smluv při neuveřejnění do tří měsíců od uzavření. </w:t>
      </w:r>
    </w:p>
    <w:p w:rsidR="000570D0" w:rsidRPr="006E449F" w:rsidRDefault="006A576B" w:rsidP="00705970">
      <w:pPr>
        <w:pStyle w:val="Zkladntext"/>
        <w:numPr>
          <w:ilvl w:val="0"/>
          <w:numId w:val="13"/>
        </w:numPr>
        <w:tabs>
          <w:tab w:val="left" w:pos="709"/>
        </w:tabs>
        <w:spacing w:before="120" w:after="0"/>
        <w:jc w:val="both"/>
        <w:rPr>
          <w:rFonts w:ascii="Times New Roman" w:hAnsi="Times New Roman" w:cs="Times New Roman"/>
        </w:rPr>
      </w:pPr>
      <w:r w:rsidRPr="006E449F">
        <w:rPr>
          <w:rFonts w:ascii="Times New Roman" w:hAnsi="Times New Roman" w:cs="Times New Roman"/>
        </w:rPr>
        <w:t>Objednatel samostatně posoudí případné povinnosti uveřejnění smlouvy a skutečně</w:t>
      </w:r>
      <w:r w:rsidRPr="006E449F">
        <w:rPr>
          <w:rFonts w:ascii="Times New Roman" w:hAnsi="Times New Roman" w:cs="Times New Roman"/>
        </w:rPr>
        <w:t xml:space="preserve"> uhrazené ceny podle § 219 ZZVZ; uveřejnění v registru smluv neznamená automatické splnění všech ostatních evidenčních povinností. </w:t>
      </w:r>
    </w:p>
    <w:p w:rsidR="000570D0" w:rsidRPr="003A6EE6" w:rsidRDefault="006A576B">
      <w:pPr>
        <w:pStyle w:val="Nadpis2"/>
        <w:rPr>
          <w:rFonts w:ascii="Times New Roman" w:hAnsi="Times New Roman" w:cs="Times New Roman"/>
          <w:sz w:val="28"/>
          <w:szCs w:val="28"/>
        </w:rPr>
      </w:pPr>
      <w:r w:rsidRPr="003A6EE6">
        <w:rPr>
          <w:rFonts w:ascii="Times New Roman" w:hAnsi="Times New Roman" w:cs="Times New Roman"/>
          <w:sz w:val="28"/>
          <w:szCs w:val="28"/>
        </w:rPr>
        <w:t>Článek XIV. Závěrečná ustanovení</w:t>
      </w:r>
    </w:p>
    <w:p w:rsidR="000570D0" w:rsidRPr="006E449F" w:rsidRDefault="006A576B" w:rsidP="00705970">
      <w:pPr>
        <w:pStyle w:val="Zkladntext"/>
        <w:numPr>
          <w:ilvl w:val="0"/>
          <w:numId w:val="14"/>
        </w:numPr>
        <w:tabs>
          <w:tab w:val="left" w:pos="709"/>
        </w:tabs>
        <w:spacing w:before="120" w:after="0"/>
        <w:jc w:val="both"/>
        <w:rPr>
          <w:rFonts w:ascii="Times New Roman" w:hAnsi="Times New Roman" w:cs="Times New Roman"/>
        </w:rPr>
      </w:pPr>
      <w:r w:rsidRPr="006E449F">
        <w:rPr>
          <w:rFonts w:ascii="Times New Roman" w:hAnsi="Times New Roman" w:cs="Times New Roman"/>
        </w:rPr>
        <w:t>Vztahy neupravené smlouvou se řídí právem České republiky, zejména občanským zákoníkem. Spo</w:t>
      </w:r>
      <w:r w:rsidRPr="006E449F">
        <w:rPr>
          <w:rFonts w:ascii="Times New Roman" w:hAnsi="Times New Roman" w:cs="Times New Roman"/>
        </w:rPr>
        <w:t xml:space="preserve">ry se strany nejprve pokusí řešit dohodou; nedojde-li k ní, rozhodne příslušný soud. </w:t>
      </w:r>
    </w:p>
    <w:p w:rsidR="000570D0" w:rsidRPr="006E449F" w:rsidRDefault="006A576B" w:rsidP="00705970">
      <w:pPr>
        <w:pStyle w:val="Zkladntext"/>
        <w:numPr>
          <w:ilvl w:val="0"/>
          <w:numId w:val="14"/>
        </w:numPr>
        <w:tabs>
          <w:tab w:val="left" w:pos="709"/>
        </w:tabs>
        <w:spacing w:before="120" w:after="0"/>
        <w:jc w:val="both"/>
        <w:rPr>
          <w:rFonts w:ascii="Times New Roman" w:hAnsi="Times New Roman" w:cs="Times New Roman"/>
        </w:rPr>
      </w:pPr>
      <w:r w:rsidRPr="006E449F">
        <w:rPr>
          <w:rFonts w:ascii="Times New Roman" w:hAnsi="Times New Roman" w:cs="Times New Roman"/>
        </w:rPr>
        <w:t>Běžná provozní komunikace je možná e-mailem na adresy v čl. I. Odstoupení a jiné zásadní právní úkony se doručují p</w:t>
      </w:r>
      <w:bookmarkStart w:id="0" w:name="_GoBack"/>
      <w:bookmarkEnd w:id="0"/>
      <w:r w:rsidRPr="006E449F">
        <w:rPr>
          <w:rFonts w:ascii="Times New Roman" w:hAnsi="Times New Roman" w:cs="Times New Roman"/>
        </w:rPr>
        <w:t>rokazatelně, zejména datovou schránkou, podepsanou elek</w:t>
      </w:r>
      <w:r w:rsidRPr="006E449F">
        <w:rPr>
          <w:rFonts w:ascii="Times New Roman" w:hAnsi="Times New Roman" w:cs="Times New Roman"/>
        </w:rPr>
        <w:t xml:space="preserve">tronickou zprávou nebo </w:t>
      </w:r>
      <w:proofErr w:type="spellStart"/>
      <w:r w:rsidRPr="006E449F">
        <w:rPr>
          <w:rFonts w:ascii="Times New Roman" w:hAnsi="Times New Roman" w:cs="Times New Roman"/>
        </w:rPr>
        <w:t>listinně</w:t>
      </w:r>
      <w:proofErr w:type="spellEnd"/>
      <w:r w:rsidRPr="006E449F">
        <w:rPr>
          <w:rFonts w:ascii="Times New Roman" w:hAnsi="Times New Roman" w:cs="Times New Roman"/>
        </w:rPr>
        <w:t xml:space="preserve"> proti potvrzení. </w:t>
      </w:r>
    </w:p>
    <w:p w:rsidR="000570D0" w:rsidRPr="006E449F" w:rsidRDefault="006A576B" w:rsidP="00705970">
      <w:pPr>
        <w:pStyle w:val="Zkladntext"/>
        <w:numPr>
          <w:ilvl w:val="0"/>
          <w:numId w:val="14"/>
        </w:numPr>
        <w:tabs>
          <w:tab w:val="left" w:pos="709"/>
        </w:tabs>
        <w:spacing w:before="120" w:after="0"/>
        <w:jc w:val="both"/>
        <w:rPr>
          <w:rFonts w:ascii="Times New Roman" w:hAnsi="Times New Roman" w:cs="Times New Roman"/>
        </w:rPr>
      </w:pPr>
      <w:r w:rsidRPr="006E449F">
        <w:rPr>
          <w:rFonts w:ascii="Times New Roman" w:hAnsi="Times New Roman" w:cs="Times New Roman"/>
        </w:rPr>
        <w:t xml:space="preserve">Změnu kontaktních údajů a osob lze oznámit písemně bez dodatku, pokud se tím nemění oprávnění jednat, rozsah ani jiné závazky. Změny odborných osob podléhají také čl. X. </w:t>
      </w:r>
    </w:p>
    <w:p w:rsidR="000570D0" w:rsidRPr="006E449F" w:rsidRDefault="006A576B" w:rsidP="00705970">
      <w:pPr>
        <w:pStyle w:val="Zkladntext"/>
        <w:numPr>
          <w:ilvl w:val="0"/>
          <w:numId w:val="14"/>
        </w:numPr>
        <w:tabs>
          <w:tab w:val="left" w:pos="709"/>
        </w:tabs>
        <w:spacing w:before="120" w:after="0"/>
        <w:jc w:val="both"/>
        <w:rPr>
          <w:rFonts w:ascii="Times New Roman" w:hAnsi="Times New Roman" w:cs="Times New Roman"/>
        </w:rPr>
      </w:pPr>
      <w:r w:rsidRPr="006E449F">
        <w:rPr>
          <w:rFonts w:ascii="Times New Roman" w:hAnsi="Times New Roman" w:cs="Times New Roman"/>
        </w:rPr>
        <w:t>Smlouva může být podepsána elektron</w:t>
      </w:r>
      <w:r w:rsidRPr="006E449F">
        <w:rPr>
          <w:rFonts w:ascii="Times New Roman" w:hAnsi="Times New Roman" w:cs="Times New Roman"/>
        </w:rPr>
        <w:t xml:space="preserve">icky; při listinném podpisu se vyhotoví ve dvou stejnopisech, po jednom pro každou stranu. Nedílné přílohy musí být přesně identifikovány a obsahově shodné u obou stran. </w:t>
      </w:r>
    </w:p>
    <w:p w:rsidR="000570D0" w:rsidRPr="006E449F" w:rsidRDefault="006A576B" w:rsidP="00705970">
      <w:pPr>
        <w:pStyle w:val="Zkladntext"/>
        <w:numPr>
          <w:ilvl w:val="0"/>
          <w:numId w:val="14"/>
        </w:numPr>
        <w:tabs>
          <w:tab w:val="left" w:pos="709"/>
        </w:tabs>
        <w:spacing w:before="120" w:after="0"/>
        <w:jc w:val="both"/>
        <w:rPr>
          <w:rFonts w:ascii="Times New Roman" w:hAnsi="Times New Roman" w:cs="Times New Roman"/>
        </w:rPr>
      </w:pPr>
      <w:r w:rsidRPr="006E449F">
        <w:rPr>
          <w:rFonts w:ascii="Times New Roman" w:hAnsi="Times New Roman" w:cs="Times New Roman"/>
        </w:rPr>
        <w:t xml:space="preserve">Nedílné přílohy se pro odlišení od číslování příloh výzvy označují písmeny: </w:t>
      </w:r>
    </w:p>
    <w:p w:rsidR="000570D0" w:rsidRPr="006E449F" w:rsidRDefault="006A576B" w:rsidP="00705970">
      <w:pPr>
        <w:pStyle w:val="Zkladntext"/>
        <w:numPr>
          <w:ilvl w:val="1"/>
          <w:numId w:val="14"/>
        </w:numPr>
        <w:tabs>
          <w:tab w:val="left" w:pos="1418"/>
        </w:tabs>
        <w:spacing w:before="120" w:after="0"/>
        <w:jc w:val="both"/>
        <w:rPr>
          <w:rFonts w:ascii="Times New Roman" w:hAnsi="Times New Roman" w:cs="Times New Roman"/>
        </w:rPr>
      </w:pPr>
      <w:r w:rsidRPr="006E449F">
        <w:rPr>
          <w:rStyle w:val="Siln"/>
          <w:rFonts w:ascii="Times New Roman" w:hAnsi="Times New Roman" w:cs="Times New Roman"/>
        </w:rPr>
        <w:t>A:</w:t>
      </w:r>
      <w:r w:rsidRPr="006E449F">
        <w:rPr>
          <w:rFonts w:ascii="Times New Roman" w:hAnsi="Times New Roman" w:cs="Times New Roman"/>
        </w:rPr>
        <w:t xml:space="preserve"> Technická zpráva včetně půdorysů osvětlení a výpočtu osvětlení pro 1. etapu; identifikace, datum a verze: DOPLNÍ OBJEDNATEL. Jde o přílohu č. 1 výzvy ve znění závazných vysvětlení. </w:t>
      </w:r>
    </w:p>
    <w:p w:rsidR="000570D0" w:rsidRPr="006E449F" w:rsidRDefault="006A576B" w:rsidP="00705970">
      <w:pPr>
        <w:pStyle w:val="Zkladntext"/>
        <w:numPr>
          <w:ilvl w:val="1"/>
          <w:numId w:val="14"/>
        </w:numPr>
        <w:tabs>
          <w:tab w:val="left" w:pos="1418"/>
        </w:tabs>
        <w:spacing w:before="120" w:after="0"/>
        <w:jc w:val="both"/>
        <w:rPr>
          <w:rFonts w:ascii="Times New Roman" w:hAnsi="Times New Roman" w:cs="Times New Roman"/>
        </w:rPr>
      </w:pPr>
      <w:r w:rsidRPr="006E449F">
        <w:rPr>
          <w:rStyle w:val="Siln"/>
          <w:rFonts w:ascii="Times New Roman" w:hAnsi="Times New Roman" w:cs="Times New Roman"/>
        </w:rPr>
        <w:t>B:</w:t>
      </w:r>
      <w:r w:rsidRPr="006E449F">
        <w:rPr>
          <w:rFonts w:ascii="Times New Roman" w:hAnsi="Times New Roman" w:cs="Times New Roman"/>
        </w:rPr>
        <w:t xml:space="preserve"> Oceněný výkaz výměr vybraného dodavatele; datum a verze: DOPLNIT. Jde </w:t>
      </w:r>
      <w:r w:rsidRPr="006E449F">
        <w:rPr>
          <w:rFonts w:ascii="Times New Roman" w:hAnsi="Times New Roman" w:cs="Times New Roman"/>
        </w:rPr>
        <w:t xml:space="preserve">o oceněnou přílohu č. 2 výzvy. </w:t>
      </w:r>
    </w:p>
    <w:p w:rsidR="000570D0" w:rsidRPr="006E449F" w:rsidRDefault="006A576B" w:rsidP="00705970">
      <w:pPr>
        <w:pStyle w:val="Zkladntext"/>
        <w:numPr>
          <w:ilvl w:val="1"/>
          <w:numId w:val="14"/>
        </w:numPr>
        <w:tabs>
          <w:tab w:val="left" w:pos="1418"/>
        </w:tabs>
        <w:spacing w:before="120" w:after="0"/>
        <w:jc w:val="both"/>
        <w:rPr>
          <w:rFonts w:ascii="Times New Roman" w:hAnsi="Times New Roman" w:cs="Times New Roman"/>
        </w:rPr>
      </w:pPr>
      <w:r w:rsidRPr="006E449F">
        <w:rPr>
          <w:rStyle w:val="Siln"/>
          <w:rFonts w:ascii="Times New Roman" w:hAnsi="Times New Roman" w:cs="Times New Roman"/>
        </w:rPr>
        <w:t>C:</w:t>
      </w:r>
      <w:r w:rsidRPr="006E449F">
        <w:rPr>
          <w:rFonts w:ascii="Times New Roman" w:hAnsi="Times New Roman" w:cs="Times New Roman"/>
        </w:rPr>
        <w:t xml:space="preserve"> Přehled a technické listy nabízených a přijatých výrobků, případné doklady rovnocennosti z nabídky. </w:t>
      </w:r>
    </w:p>
    <w:p w:rsidR="000570D0" w:rsidRPr="006E449F" w:rsidRDefault="006A576B" w:rsidP="00705970">
      <w:pPr>
        <w:pStyle w:val="Zkladntext"/>
        <w:numPr>
          <w:ilvl w:val="1"/>
          <w:numId w:val="14"/>
        </w:numPr>
        <w:tabs>
          <w:tab w:val="left" w:pos="1418"/>
        </w:tabs>
        <w:spacing w:before="120" w:after="0"/>
        <w:jc w:val="both"/>
        <w:rPr>
          <w:rFonts w:ascii="Times New Roman" w:hAnsi="Times New Roman" w:cs="Times New Roman"/>
        </w:rPr>
      </w:pPr>
      <w:r w:rsidRPr="006E449F">
        <w:rPr>
          <w:rStyle w:val="Siln"/>
          <w:rFonts w:ascii="Times New Roman" w:hAnsi="Times New Roman" w:cs="Times New Roman"/>
        </w:rPr>
        <w:t>D:</w:t>
      </w:r>
      <w:r w:rsidRPr="006E449F">
        <w:rPr>
          <w:rFonts w:ascii="Times New Roman" w:hAnsi="Times New Roman" w:cs="Times New Roman"/>
        </w:rPr>
        <w:t xml:space="preserve"> Nabídkový harmonogram a provozní podmínky; po uzavření smlouvy bude organizačně rozpracován podle čl. III bez změny s</w:t>
      </w:r>
      <w:r w:rsidRPr="006E449F">
        <w:rPr>
          <w:rFonts w:ascii="Times New Roman" w:hAnsi="Times New Roman" w:cs="Times New Roman"/>
        </w:rPr>
        <w:t xml:space="preserve">mluvních závazků. </w:t>
      </w:r>
    </w:p>
    <w:p w:rsidR="000570D0" w:rsidRPr="006E449F" w:rsidRDefault="006A576B" w:rsidP="00705970">
      <w:pPr>
        <w:pStyle w:val="Zkladntext"/>
        <w:numPr>
          <w:ilvl w:val="1"/>
          <w:numId w:val="14"/>
        </w:numPr>
        <w:tabs>
          <w:tab w:val="left" w:pos="1418"/>
        </w:tabs>
        <w:spacing w:before="120" w:after="0"/>
        <w:jc w:val="both"/>
        <w:rPr>
          <w:rFonts w:ascii="Times New Roman" w:hAnsi="Times New Roman" w:cs="Times New Roman"/>
        </w:rPr>
      </w:pPr>
      <w:r w:rsidRPr="006E449F">
        <w:rPr>
          <w:rStyle w:val="Siln"/>
          <w:rFonts w:ascii="Times New Roman" w:hAnsi="Times New Roman" w:cs="Times New Roman"/>
        </w:rPr>
        <w:t>E:</w:t>
      </w:r>
      <w:r w:rsidRPr="006E449F">
        <w:rPr>
          <w:rFonts w:ascii="Times New Roman" w:hAnsi="Times New Roman" w:cs="Times New Roman"/>
        </w:rPr>
        <w:t xml:space="preserve"> Vzor předávacího protokolu, odpovídající příloze č. 7 výzvy. </w:t>
      </w:r>
    </w:p>
    <w:p w:rsidR="000570D0" w:rsidRPr="006E449F" w:rsidRDefault="006A576B" w:rsidP="00705970">
      <w:pPr>
        <w:pStyle w:val="Zkladntext"/>
        <w:numPr>
          <w:ilvl w:val="0"/>
          <w:numId w:val="14"/>
        </w:numPr>
        <w:tabs>
          <w:tab w:val="left" w:pos="709"/>
        </w:tabs>
        <w:spacing w:before="120" w:after="0"/>
        <w:jc w:val="both"/>
        <w:rPr>
          <w:rFonts w:ascii="Times New Roman" w:hAnsi="Times New Roman" w:cs="Times New Roman"/>
        </w:rPr>
      </w:pPr>
      <w:r w:rsidRPr="006E449F">
        <w:rPr>
          <w:rFonts w:ascii="Times New Roman" w:hAnsi="Times New Roman" w:cs="Times New Roman"/>
        </w:rPr>
        <w:t>Před uzavřením musí být přílohy A až D skutečně připojeny, určitě označeny a vzájemně sladěny v mezích zadávacích podmínek a vybrané nabídky. Nelze až při podpisu nově sjed</w:t>
      </w:r>
      <w:r w:rsidRPr="006E449F">
        <w:rPr>
          <w:rFonts w:ascii="Times New Roman" w:hAnsi="Times New Roman" w:cs="Times New Roman"/>
        </w:rPr>
        <w:t xml:space="preserve">návat rozsah, který nebyl předmětem soutěže. </w:t>
      </w:r>
    </w:p>
    <w:p w:rsidR="000570D0" w:rsidRPr="006E449F" w:rsidRDefault="006A576B" w:rsidP="00705970">
      <w:pPr>
        <w:pStyle w:val="Zkladntext"/>
        <w:numPr>
          <w:ilvl w:val="0"/>
          <w:numId w:val="14"/>
        </w:numPr>
        <w:tabs>
          <w:tab w:val="left" w:pos="709"/>
        </w:tabs>
        <w:spacing w:before="120" w:after="0"/>
        <w:jc w:val="both"/>
        <w:rPr>
          <w:rFonts w:ascii="Times New Roman" w:hAnsi="Times New Roman" w:cs="Times New Roman"/>
        </w:rPr>
      </w:pPr>
      <w:r w:rsidRPr="006E449F">
        <w:rPr>
          <w:rFonts w:ascii="Times New Roman" w:hAnsi="Times New Roman" w:cs="Times New Roman"/>
        </w:rPr>
        <w:t xml:space="preserve">Strany prohlašují, že smlouvu přečetly, jejímu obsahu rozumějí a uzavírají ji svobodně </w:t>
      </w:r>
      <w:r w:rsidR="00705970">
        <w:rPr>
          <w:rFonts w:ascii="Times New Roman" w:hAnsi="Times New Roman" w:cs="Times New Roman"/>
        </w:rPr>
        <w:br/>
      </w:r>
      <w:r w:rsidRPr="006E449F">
        <w:rPr>
          <w:rFonts w:ascii="Times New Roman" w:hAnsi="Times New Roman" w:cs="Times New Roman"/>
        </w:rPr>
        <w:t xml:space="preserve">a vážně. </w:t>
      </w:r>
    </w:p>
    <w:p w:rsidR="00705970" w:rsidRDefault="00705970">
      <w:pPr>
        <w:pStyle w:val="Zkladntext"/>
        <w:rPr>
          <w:rFonts w:ascii="Times New Roman" w:hAnsi="Times New Roman" w:cs="Times New Roman"/>
        </w:rPr>
      </w:pPr>
    </w:p>
    <w:p w:rsidR="000570D0" w:rsidRPr="006E449F" w:rsidRDefault="006A576B">
      <w:pPr>
        <w:pStyle w:val="Zkladntext"/>
        <w:rPr>
          <w:rFonts w:ascii="Times New Roman" w:hAnsi="Times New Roman" w:cs="Times New Roman"/>
        </w:rPr>
      </w:pPr>
      <w:r w:rsidRPr="006E449F">
        <w:rPr>
          <w:rFonts w:ascii="Times New Roman" w:hAnsi="Times New Roman" w:cs="Times New Roman"/>
        </w:rPr>
        <w:t>V Ústí nad Orlicí dne DOPLNIT</w:t>
      </w:r>
    </w:p>
    <w:p w:rsidR="000570D0" w:rsidRPr="006E449F" w:rsidRDefault="006A576B">
      <w:pPr>
        <w:pStyle w:val="Zkladntext"/>
        <w:rPr>
          <w:rFonts w:ascii="Times New Roman" w:hAnsi="Times New Roman" w:cs="Times New Roman"/>
        </w:rPr>
      </w:pPr>
      <w:r w:rsidRPr="006E449F">
        <w:rPr>
          <w:rStyle w:val="Siln"/>
          <w:rFonts w:ascii="Times New Roman" w:hAnsi="Times New Roman" w:cs="Times New Roman"/>
        </w:rPr>
        <w:t>Za objednatele:</w:t>
      </w:r>
    </w:p>
    <w:p w:rsidR="000570D0" w:rsidRPr="006E449F" w:rsidRDefault="006A576B">
      <w:pPr>
        <w:pStyle w:val="Zkladntext"/>
        <w:rPr>
          <w:rFonts w:ascii="Times New Roman" w:hAnsi="Times New Roman" w:cs="Times New Roman"/>
        </w:rPr>
      </w:pPr>
      <w:r w:rsidRPr="006E449F">
        <w:rPr>
          <w:rFonts w:ascii="Times New Roman" w:hAnsi="Times New Roman" w:cs="Times New Roman"/>
        </w:rPr>
        <w:t>Mgr. Marie Klementová, ředitelka školy</w:t>
      </w:r>
    </w:p>
    <w:p w:rsidR="000570D0" w:rsidRPr="006E449F" w:rsidRDefault="006A576B">
      <w:pPr>
        <w:pStyle w:val="Zkladntext"/>
        <w:rPr>
          <w:rFonts w:ascii="Times New Roman" w:hAnsi="Times New Roman" w:cs="Times New Roman"/>
        </w:rPr>
      </w:pPr>
      <w:r w:rsidRPr="006E449F">
        <w:rPr>
          <w:rFonts w:ascii="Times New Roman" w:hAnsi="Times New Roman" w:cs="Times New Roman"/>
        </w:rPr>
        <w:t>Podpis: ____________________</w:t>
      </w:r>
    </w:p>
    <w:p w:rsidR="00705970" w:rsidRDefault="00705970">
      <w:pPr>
        <w:pStyle w:val="Zkladntext"/>
        <w:rPr>
          <w:rFonts w:ascii="Times New Roman" w:hAnsi="Times New Roman" w:cs="Times New Roman"/>
        </w:rPr>
      </w:pPr>
    </w:p>
    <w:p w:rsidR="00705970" w:rsidRDefault="00705970">
      <w:pPr>
        <w:pStyle w:val="Zkladntext"/>
        <w:rPr>
          <w:rFonts w:ascii="Times New Roman" w:hAnsi="Times New Roman" w:cs="Times New Roman"/>
        </w:rPr>
      </w:pPr>
    </w:p>
    <w:p w:rsidR="000570D0" w:rsidRPr="006E449F" w:rsidRDefault="006A576B">
      <w:pPr>
        <w:pStyle w:val="Zkladntext"/>
        <w:rPr>
          <w:rFonts w:ascii="Times New Roman" w:hAnsi="Times New Roman" w:cs="Times New Roman"/>
        </w:rPr>
      </w:pPr>
      <w:r w:rsidRPr="006E449F">
        <w:rPr>
          <w:rFonts w:ascii="Times New Roman" w:hAnsi="Times New Roman" w:cs="Times New Roman"/>
        </w:rPr>
        <w:t>V DOPLNIT dne DOPLNIT</w:t>
      </w:r>
    </w:p>
    <w:p w:rsidR="000570D0" w:rsidRPr="006E449F" w:rsidRDefault="006A576B">
      <w:pPr>
        <w:pStyle w:val="Zkladntext"/>
        <w:rPr>
          <w:rFonts w:ascii="Times New Roman" w:hAnsi="Times New Roman" w:cs="Times New Roman"/>
        </w:rPr>
      </w:pPr>
      <w:r w:rsidRPr="006E449F">
        <w:rPr>
          <w:rStyle w:val="Siln"/>
          <w:rFonts w:ascii="Times New Roman" w:hAnsi="Times New Roman" w:cs="Times New Roman"/>
        </w:rPr>
        <w:t>Za zhotovitele:</w:t>
      </w:r>
    </w:p>
    <w:p w:rsidR="000570D0" w:rsidRPr="006E449F" w:rsidRDefault="006A576B">
      <w:pPr>
        <w:pStyle w:val="Zkladntext"/>
        <w:rPr>
          <w:rFonts w:ascii="Times New Roman" w:hAnsi="Times New Roman" w:cs="Times New Roman"/>
        </w:rPr>
      </w:pPr>
      <w:r w:rsidRPr="006E449F">
        <w:rPr>
          <w:rFonts w:ascii="Times New Roman" w:hAnsi="Times New Roman" w:cs="Times New Roman"/>
        </w:rPr>
        <w:t>DOPLNIT jméno, funkci a titul zastoupení</w:t>
      </w:r>
    </w:p>
    <w:p w:rsidR="000570D0" w:rsidRPr="006E449F" w:rsidRDefault="006A576B">
      <w:pPr>
        <w:pStyle w:val="Zkladntext"/>
        <w:rPr>
          <w:rFonts w:ascii="Times New Roman" w:hAnsi="Times New Roman" w:cs="Times New Roman"/>
        </w:rPr>
      </w:pPr>
      <w:r w:rsidRPr="006E449F">
        <w:rPr>
          <w:rFonts w:ascii="Times New Roman" w:hAnsi="Times New Roman" w:cs="Times New Roman"/>
        </w:rPr>
        <w:t>Podpis: ____________________</w:t>
      </w:r>
    </w:p>
    <w:sectPr w:rsidR="000570D0" w:rsidRPr="006E449F" w:rsidSect="006E449F">
      <w:headerReference w:type="default" r:id="rId9"/>
      <w:footerReference w:type="default" r:id="rId10"/>
      <w:pgSz w:w="12240" w:h="15840"/>
      <w:pgMar w:top="1417" w:right="1417" w:bottom="1417" w:left="1417" w:header="0" w:footer="0" w:gutter="0"/>
      <w:cols w:space="708"/>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449F" w:rsidRDefault="006E449F" w:rsidP="006E449F">
      <w:r>
        <w:separator/>
      </w:r>
    </w:p>
  </w:endnote>
  <w:endnote w:type="continuationSeparator" w:id="0">
    <w:p w:rsidR="006E449F" w:rsidRDefault="006E449F" w:rsidP="006E4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Arial;sans-serif">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font>
  <w:font w:name="Tahoma">
    <w:panose1 w:val="020B0604030504040204"/>
    <w:charset w:val="EE"/>
    <w:family w:val="swiss"/>
    <w:pitch w:val="variable"/>
    <w:sig w:usb0="E1002EFF" w:usb1="C000605B" w:usb2="00000029" w:usb3="00000000" w:csb0="000101FF" w:csb1="00000000"/>
  </w:font>
  <w:font w:name="Noto Sans Devanagari">
    <w:altName w:val="Times New Roman"/>
    <w:charset w:val="00"/>
    <w:family w:val="swiss"/>
    <w:pitch w:val="variable"/>
    <w:sig w:usb0="80008023" w:usb1="00002046" w:usb2="00000000" w:usb3="00000000" w:csb0="00000001" w:csb1="00000000"/>
  </w:font>
  <w:font w:name="OpenSymbol">
    <w:altName w:val="Arial Unicode MS"/>
    <w:charset w:val="02"/>
    <w:family w:val="auto"/>
    <w:pitch w:val="default"/>
  </w:font>
  <w:font w:name="Liberation Sans">
    <w:altName w:val="Arial"/>
    <w:charset w:val="01"/>
    <w:family w:val="swiss"/>
    <w:pitch w:val="variable"/>
  </w:font>
  <w:font w:name="Mangal">
    <w:altName w:val="Courier New"/>
    <w:panose1 w:val="00000400000000000000"/>
    <w:charset w:val="01"/>
    <w:family w:val="roman"/>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944660"/>
      <w:docPartObj>
        <w:docPartGallery w:val="Page Numbers (Bottom of Page)"/>
        <w:docPartUnique/>
      </w:docPartObj>
    </w:sdtPr>
    <w:sdtContent>
      <w:p w:rsidR="006E449F" w:rsidRDefault="006E449F">
        <w:pPr>
          <w:pStyle w:val="Zpat"/>
          <w:jc w:val="center"/>
        </w:pPr>
        <w:r>
          <w:fldChar w:fldCharType="begin"/>
        </w:r>
        <w:r>
          <w:instrText>PAGE   \* MERGEFORMAT</w:instrText>
        </w:r>
        <w:r>
          <w:fldChar w:fldCharType="separate"/>
        </w:r>
        <w:r w:rsidR="006A576B">
          <w:rPr>
            <w:noProof/>
          </w:rPr>
          <w:t>11</w:t>
        </w:r>
        <w:r>
          <w:fldChar w:fldCharType="end"/>
        </w:r>
      </w:p>
    </w:sdtContent>
  </w:sdt>
  <w:p w:rsidR="006E449F" w:rsidRDefault="006E449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449F" w:rsidRDefault="006E449F" w:rsidP="006E449F">
      <w:r>
        <w:separator/>
      </w:r>
    </w:p>
  </w:footnote>
  <w:footnote w:type="continuationSeparator" w:id="0">
    <w:p w:rsidR="006E449F" w:rsidRDefault="006E449F" w:rsidP="006E44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49F" w:rsidRDefault="006E449F">
    <w:pPr>
      <w:pStyle w:val="Zhlav"/>
    </w:pPr>
  </w:p>
  <w:p w:rsidR="006E449F" w:rsidRDefault="006E449F">
    <w:pPr>
      <w:pStyle w:val="Zhlav"/>
    </w:pPr>
  </w:p>
  <w:p w:rsidR="006E449F" w:rsidRDefault="006E449F">
    <w:pPr>
      <w:pStyle w:val="Zhlav"/>
    </w:pPr>
    <w:r w:rsidRPr="000B6384">
      <w:rPr>
        <w:noProof/>
        <w:lang w:eastAsia="cs-CZ" w:bidi="ar-SA"/>
      </w:rPr>
      <w:drawing>
        <wp:inline distT="0" distB="0" distL="0" distR="0" wp14:anchorId="6EAC291E" wp14:editId="5DB2624D">
          <wp:extent cx="5759450" cy="825184"/>
          <wp:effectExtent l="0" t="0" r="0" b="0"/>
          <wp:docPr id="2" name="Obrázek 2" descr="F:\Hlavička školy\Hlavič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Hlavička školy\Hlavičk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82518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F462D"/>
    <w:multiLevelType w:val="multilevel"/>
    <w:tmpl w:val="E002664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 w15:restartNumberingAfterBreak="0">
    <w:nsid w:val="0C5A0018"/>
    <w:multiLevelType w:val="multilevel"/>
    <w:tmpl w:val="6DEECDC8"/>
    <w:lvl w:ilvl="0">
      <w:start w:val="2"/>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 w15:restartNumberingAfterBreak="0">
    <w:nsid w:val="0CA422B5"/>
    <w:multiLevelType w:val="multilevel"/>
    <w:tmpl w:val="7D5257B6"/>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 w15:restartNumberingAfterBreak="0">
    <w:nsid w:val="14787A5F"/>
    <w:multiLevelType w:val="multilevel"/>
    <w:tmpl w:val="53D68B26"/>
    <w:lvl w:ilvl="0">
      <w:start w:val="1"/>
      <w:numFmt w:val="decimal"/>
      <w:lvlText w:val="%1."/>
      <w:lvlJc w:val="left"/>
      <w:pPr>
        <w:tabs>
          <w:tab w:val="num" w:pos="709"/>
        </w:tabs>
        <w:ind w:left="709" w:hanging="283"/>
      </w:pPr>
      <w:rPr>
        <w:rFonts w:ascii="Times New Roman" w:eastAsia="Segoe UI;Arial;sans-serif" w:hAnsi="Times New Roman" w:cs="Times New Roman"/>
      </w:r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4" w15:restartNumberingAfterBreak="0">
    <w:nsid w:val="165B42D8"/>
    <w:multiLevelType w:val="multilevel"/>
    <w:tmpl w:val="502CFB60"/>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5" w15:restartNumberingAfterBreak="0">
    <w:nsid w:val="1A5A1E88"/>
    <w:multiLevelType w:val="multilevel"/>
    <w:tmpl w:val="0E649074"/>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6" w15:restartNumberingAfterBreak="0">
    <w:nsid w:val="1D103371"/>
    <w:multiLevelType w:val="multilevel"/>
    <w:tmpl w:val="782007E0"/>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7" w15:restartNumberingAfterBreak="0">
    <w:nsid w:val="1FD260F2"/>
    <w:multiLevelType w:val="multilevel"/>
    <w:tmpl w:val="CC7E81FC"/>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8" w15:restartNumberingAfterBreak="0">
    <w:nsid w:val="21BE273F"/>
    <w:multiLevelType w:val="multilevel"/>
    <w:tmpl w:val="92C4EE96"/>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9" w15:restartNumberingAfterBreak="0">
    <w:nsid w:val="2C6C6FAE"/>
    <w:multiLevelType w:val="multilevel"/>
    <w:tmpl w:val="63146190"/>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0" w15:restartNumberingAfterBreak="0">
    <w:nsid w:val="37DD4B9E"/>
    <w:multiLevelType w:val="multilevel"/>
    <w:tmpl w:val="871824C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3CEF5B1D"/>
    <w:multiLevelType w:val="multilevel"/>
    <w:tmpl w:val="60006BB4"/>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2" w15:restartNumberingAfterBreak="0">
    <w:nsid w:val="45550436"/>
    <w:multiLevelType w:val="multilevel"/>
    <w:tmpl w:val="72A6C726"/>
    <w:lvl w:ilvl="0">
      <w:start w:val="1"/>
      <w:numFmt w:val="decimal"/>
      <w:lvlText w:val="%1."/>
      <w:lvlJc w:val="left"/>
      <w:pPr>
        <w:tabs>
          <w:tab w:val="num" w:pos="709"/>
        </w:tabs>
        <w:ind w:left="709" w:hanging="283"/>
      </w:p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 w15:restartNumberingAfterBreak="0">
    <w:nsid w:val="57302389"/>
    <w:multiLevelType w:val="multilevel"/>
    <w:tmpl w:val="E01E9A46"/>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4" w15:restartNumberingAfterBreak="0">
    <w:nsid w:val="706E7CAD"/>
    <w:multiLevelType w:val="multilevel"/>
    <w:tmpl w:val="73BEB3F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5" w15:restartNumberingAfterBreak="0">
    <w:nsid w:val="796F589D"/>
    <w:multiLevelType w:val="multilevel"/>
    <w:tmpl w:val="97C84B4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num w:numId="1">
    <w:abstractNumId w:val="0"/>
  </w:num>
  <w:num w:numId="2">
    <w:abstractNumId w:val="9"/>
  </w:num>
  <w:num w:numId="3">
    <w:abstractNumId w:val="5"/>
  </w:num>
  <w:num w:numId="4">
    <w:abstractNumId w:val="1"/>
  </w:num>
  <w:num w:numId="5">
    <w:abstractNumId w:val="15"/>
  </w:num>
  <w:num w:numId="6">
    <w:abstractNumId w:val="13"/>
  </w:num>
  <w:num w:numId="7">
    <w:abstractNumId w:val="14"/>
  </w:num>
  <w:num w:numId="8">
    <w:abstractNumId w:val="2"/>
  </w:num>
  <w:num w:numId="9">
    <w:abstractNumId w:val="6"/>
  </w:num>
  <w:num w:numId="10">
    <w:abstractNumId w:val="11"/>
  </w:num>
  <w:num w:numId="11">
    <w:abstractNumId w:val="7"/>
  </w:num>
  <w:num w:numId="12">
    <w:abstractNumId w:val="4"/>
  </w:num>
  <w:num w:numId="13">
    <w:abstractNumId w:val="8"/>
  </w:num>
  <w:num w:numId="14">
    <w:abstractNumId w:val="12"/>
  </w:num>
  <w:num w:numId="15">
    <w:abstractNumId w:val="10"/>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0D0"/>
    <w:rsid w:val="000570D0"/>
    <w:rsid w:val="0035538A"/>
    <w:rsid w:val="003A6EE6"/>
    <w:rsid w:val="006A576B"/>
    <w:rsid w:val="006A5DEC"/>
    <w:rsid w:val="006E449F"/>
    <w:rsid w:val="00705970"/>
    <w:rsid w:val="00D32FE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3365C"/>
  <w15:docId w15:val="{CA9A0A3C-2781-4227-92AE-3481A4C3D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Tahoma" w:hAnsi="Liberation Serif" w:cs="Noto Sans Devanagari"/>
        <w:sz w:val="24"/>
        <w:szCs w:val="24"/>
        <w:lang w:val="cs-CZ"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widowControl w:val="0"/>
    </w:pPr>
    <w:rPr>
      <w:rFonts w:ascii="Segoe UI;Arial;sans-serif" w:eastAsia="Segoe UI;Arial;sans-serif" w:hAnsi="Segoe UI;Arial;sans-serif" w:cs="Segoe UI;Arial;sans-serif"/>
      <w:color w:val="000000"/>
    </w:rPr>
  </w:style>
  <w:style w:type="paragraph" w:styleId="Nadpis1">
    <w:name w:val="heading 1"/>
    <w:basedOn w:val="Heading"/>
    <w:next w:val="Zkladntext"/>
    <w:qFormat/>
    <w:pPr>
      <w:outlineLvl w:val="0"/>
    </w:pPr>
    <w:rPr>
      <w:rFonts w:ascii="Liberation Serif" w:hAnsi="Liberation Serif"/>
      <w:b/>
      <w:bCs/>
      <w:sz w:val="48"/>
      <w:szCs w:val="48"/>
    </w:rPr>
  </w:style>
  <w:style w:type="paragraph" w:styleId="Nadpis2">
    <w:name w:val="heading 2"/>
    <w:basedOn w:val="Heading"/>
    <w:next w:val="Zkladntext"/>
    <w:qFormat/>
    <w:pPr>
      <w:spacing w:before="200"/>
      <w:outlineLvl w:val="1"/>
    </w:pPr>
    <w:rPr>
      <w:rFonts w:ascii="Liberation Serif" w:hAnsi="Liberation Serif"/>
      <w:b/>
      <w:bCs/>
      <w:sz w:val="36"/>
      <w:szCs w:val="36"/>
    </w:rPr>
  </w:style>
  <w:style w:type="paragraph" w:styleId="Nadpis3">
    <w:name w:val="heading 3"/>
    <w:basedOn w:val="Heading"/>
    <w:next w:val="Zkladntext"/>
    <w:qFormat/>
    <w:pPr>
      <w:spacing w:before="140"/>
      <w:outlineLvl w:val="2"/>
    </w:pPr>
    <w:rPr>
      <w:rFonts w:ascii="Liberation Serif" w:hAnsi="Liberation Serif"/>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uiPriority w:val="22"/>
    <w:qFormat/>
    <w:rPr>
      <w:b/>
      <w:bCs/>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n"/>
    <w:next w:val="Zkladntext"/>
    <w:qFormat/>
    <w:pPr>
      <w:keepNext/>
      <w:spacing w:before="240" w:after="120"/>
    </w:pPr>
    <w:rPr>
      <w:rFonts w:ascii="Liberation Sans" w:eastAsia="Tahoma" w:hAnsi="Liberation Sans" w:cs="Noto Sans Devanagari"/>
      <w:sz w:val="28"/>
      <w:szCs w:val="28"/>
    </w:rPr>
  </w:style>
  <w:style w:type="paragraph" w:styleId="Zkladntext">
    <w:name w:val="Body Text"/>
    <w:basedOn w:val="Normln"/>
    <w:pPr>
      <w:spacing w:after="140" w:line="276" w:lineRule="auto"/>
    </w:pPr>
  </w:style>
  <w:style w:type="paragraph" w:styleId="Seznam">
    <w:name w:val="List"/>
    <w:basedOn w:val="Zkladntext"/>
    <w:rPr>
      <w:rFonts w:cs="Noto Sans Devanagari"/>
    </w:rPr>
  </w:style>
  <w:style w:type="paragraph" w:styleId="Titulek">
    <w:name w:val="caption"/>
    <w:basedOn w:val="Normln"/>
    <w:qFormat/>
    <w:pPr>
      <w:suppressLineNumbers/>
      <w:spacing w:before="120" w:after="120"/>
    </w:pPr>
    <w:rPr>
      <w:rFonts w:cs="Noto Sans Devanagari"/>
      <w:i/>
      <w:iCs/>
    </w:rPr>
  </w:style>
  <w:style w:type="paragraph" w:customStyle="1" w:styleId="Index">
    <w:name w:val="Index"/>
    <w:basedOn w:val="Normln"/>
    <w:qFormat/>
    <w:pPr>
      <w:suppressLineNumbers/>
    </w:pPr>
    <w:rPr>
      <w:rFonts w:cs="Noto Sans Devanagari"/>
    </w:rPr>
  </w:style>
  <w:style w:type="paragraph" w:customStyle="1" w:styleId="TableContents">
    <w:name w:val="Table Contents"/>
    <w:basedOn w:val="Normln"/>
    <w:qFormat/>
    <w:pPr>
      <w:suppressLineNumbers/>
    </w:pPr>
  </w:style>
  <w:style w:type="paragraph" w:customStyle="1" w:styleId="TableHeading">
    <w:name w:val="Table Heading"/>
    <w:basedOn w:val="TableContents"/>
    <w:qFormat/>
    <w:pPr>
      <w:jc w:val="center"/>
    </w:pPr>
    <w:rPr>
      <w:b/>
      <w:bCs/>
    </w:rPr>
  </w:style>
  <w:style w:type="paragraph" w:styleId="Zhlav">
    <w:name w:val="header"/>
    <w:basedOn w:val="Normln"/>
    <w:link w:val="ZhlavChar"/>
    <w:uiPriority w:val="99"/>
    <w:unhideWhenUsed/>
    <w:rsid w:val="006E449F"/>
    <w:pPr>
      <w:tabs>
        <w:tab w:val="center" w:pos="4536"/>
        <w:tab w:val="right" w:pos="9072"/>
      </w:tabs>
    </w:pPr>
    <w:rPr>
      <w:rFonts w:cs="Mangal"/>
      <w:szCs w:val="21"/>
    </w:rPr>
  </w:style>
  <w:style w:type="character" w:customStyle="1" w:styleId="ZhlavChar">
    <w:name w:val="Záhlaví Char"/>
    <w:basedOn w:val="Standardnpsmoodstavce"/>
    <w:link w:val="Zhlav"/>
    <w:uiPriority w:val="99"/>
    <w:rsid w:val="006E449F"/>
    <w:rPr>
      <w:rFonts w:ascii="Segoe UI;Arial;sans-serif" w:eastAsia="Segoe UI;Arial;sans-serif" w:hAnsi="Segoe UI;Arial;sans-serif" w:cs="Mangal"/>
      <w:color w:val="000000"/>
      <w:szCs w:val="21"/>
    </w:rPr>
  </w:style>
  <w:style w:type="paragraph" w:styleId="Zpat">
    <w:name w:val="footer"/>
    <w:basedOn w:val="Normln"/>
    <w:link w:val="ZpatChar"/>
    <w:uiPriority w:val="99"/>
    <w:unhideWhenUsed/>
    <w:rsid w:val="006E449F"/>
    <w:pPr>
      <w:tabs>
        <w:tab w:val="center" w:pos="4536"/>
        <w:tab w:val="right" w:pos="9072"/>
      </w:tabs>
    </w:pPr>
    <w:rPr>
      <w:rFonts w:cs="Mangal"/>
      <w:szCs w:val="21"/>
    </w:rPr>
  </w:style>
  <w:style w:type="character" w:customStyle="1" w:styleId="ZpatChar">
    <w:name w:val="Zápatí Char"/>
    <w:basedOn w:val="Standardnpsmoodstavce"/>
    <w:link w:val="Zpat"/>
    <w:uiPriority w:val="99"/>
    <w:rsid w:val="006E449F"/>
    <w:rPr>
      <w:rFonts w:ascii="Segoe UI;Arial;sans-serif" w:eastAsia="Segoe UI;Arial;sans-serif" w:hAnsi="Segoe UI;Arial;sans-serif" w:cs="Mangal"/>
      <w:color w:val="000000"/>
      <w:szCs w:val="21"/>
    </w:rPr>
  </w:style>
  <w:style w:type="character" w:styleId="Hypertextovodkaz">
    <w:name w:val="Hyperlink"/>
    <w:basedOn w:val="Standardnpsmoodstavce"/>
    <w:uiPriority w:val="99"/>
    <w:unhideWhenUsed/>
    <w:rsid w:val="006E449F"/>
    <w:rPr>
      <w:color w:val="0000EE"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ucetni@szsuo.cz" TargetMode="External"/><Relationship Id="rId3" Type="http://schemas.openxmlformats.org/officeDocument/2006/relationships/settings" Target="settings.xml"/><Relationship Id="rId7" Type="http://schemas.openxmlformats.org/officeDocument/2006/relationships/hyperlink" Target="mailto:klementovam@szsuo.c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3544</Words>
  <Characters>20913</Characters>
  <Application>Microsoft Office Word</Application>
  <DocSecurity>0</DocSecurity>
  <Lines>174</Lines>
  <Paragraphs>48</Paragraphs>
  <ScaleCrop>false</ScaleCrop>
  <HeadingPairs>
    <vt:vector size="2" baseType="variant">
      <vt:variant>
        <vt:lpstr>Název</vt:lpstr>
      </vt:variant>
      <vt:variant>
        <vt:i4>1</vt:i4>
      </vt:variant>
    </vt:vector>
  </HeadingPairs>
  <TitlesOfParts>
    <vt:vector size="1" baseType="lpstr">
      <vt:lpstr/>
    </vt:vector>
  </TitlesOfParts>
  <Company>HP Inc.</Company>
  <LinksUpToDate>false</LinksUpToDate>
  <CharactersWithSpaces>24409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Klementová Marie</dc:creator>
  <dc:description/>
  <cp:lastModifiedBy>Klementová Marie</cp:lastModifiedBy>
  <cp:revision>4</cp:revision>
  <dcterms:created xsi:type="dcterms:W3CDTF">2026-11-01T18:39:00Z</dcterms:created>
  <dcterms:modified xsi:type="dcterms:W3CDTF">2026-11-01T18:41:00Z</dcterms:modified>
  <dc:language>cs-CZ</dc:language>
</cp:coreProperties>
</file>